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784" w:type="dxa"/>
        <w:jc w:val="center"/>
        <w:tblLook w:val="04A0" w:firstRow="1" w:lastRow="0" w:firstColumn="1" w:lastColumn="0" w:noHBand="0" w:noVBand="1"/>
      </w:tblPr>
      <w:tblGrid>
        <w:gridCol w:w="1976"/>
        <w:gridCol w:w="6808"/>
      </w:tblGrid>
      <w:tr w:rsidR="00E926C6" w:rsidRPr="00B823CA" w:rsidTr="0049496F">
        <w:trPr>
          <w:jc w:val="center"/>
        </w:trPr>
        <w:tc>
          <w:tcPr>
            <w:tcW w:w="1976" w:type="dxa"/>
          </w:tcPr>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E926C6" w:rsidRPr="00B823CA" w:rsidRDefault="00E926C6" w:rsidP="00E926C6">
            <w:pPr>
              <w:spacing w:line="276" w:lineRule="auto"/>
              <w:rPr>
                <w:rFonts w:ascii="Times New Roman" w:hAnsi="Times New Roman" w:cs="Times New Roman"/>
                <w:b/>
                <w:sz w:val="24"/>
                <w:szCs w:val="24"/>
              </w:rPr>
            </w:pPr>
          </w:p>
        </w:tc>
        <w:tc>
          <w:tcPr>
            <w:tcW w:w="6808" w:type="dxa"/>
          </w:tcPr>
          <w:p w:rsidR="00E926C6" w:rsidRPr="00E926C6" w:rsidRDefault="00E926C6" w:rsidP="00E926C6">
            <w:pPr>
              <w:spacing w:line="276" w:lineRule="auto"/>
              <w:rPr>
                <w:rFonts w:ascii="Times New Roman" w:hAnsi="Times New Roman" w:cs="Times New Roman"/>
                <w:sz w:val="24"/>
                <w:szCs w:val="24"/>
              </w:rPr>
            </w:pPr>
            <w:r w:rsidRPr="00E926C6">
              <w:rPr>
                <w:rFonts w:ascii="Times New Roman" w:hAnsi="Times New Roman" w:cs="Times New Roman"/>
                <w:sz w:val="24"/>
                <w:szCs w:val="24"/>
              </w:rPr>
              <w:t>Avukat</w:t>
            </w:r>
          </w:p>
        </w:tc>
      </w:tr>
      <w:tr w:rsidR="00E926C6" w:rsidRPr="00B823CA" w:rsidTr="0049496F">
        <w:trPr>
          <w:jc w:val="center"/>
        </w:trPr>
        <w:tc>
          <w:tcPr>
            <w:tcW w:w="1976" w:type="dxa"/>
          </w:tcPr>
          <w:p w:rsidR="00E926C6" w:rsidRPr="00B327C4"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808" w:type="dxa"/>
          </w:tcPr>
          <w:p w:rsidR="00E926C6" w:rsidRPr="00E926C6" w:rsidRDefault="00E926C6" w:rsidP="00E926C6">
            <w:pPr>
              <w:spacing w:line="276" w:lineRule="auto"/>
              <w:rPr>
                <w:rFonts w:ascii="Times New Roman" w:hAnsi="Times New Roman" w:cs="Times New Roman"/>
                <w:sz w:val="24"/>
                <w:szCs w:val="24"/>
              </w:rPr>
            </w:pPr>
            <w:r w:rsidRPr="00E926C6">
              <w:rPr>
                <w:rFonts w:ascii="Times New Roman" w:hAnsi="Times New Roman" w:cs="Times New Roman"/>
                <w:sz w:val="24"/>
                <w:szCs w:val="24"/>
              </w:rPr>
              <w:t>Hukuk Müşaviri</w:t>
            </w:r>
            <w:r w:rsidR="0049496F">
              <w:rPr>
                <w:rFonts w:ascii="Times New Roman" w:hAnsi="Times New Roman" w:cs="Times New Roman"/>
                <w:sz w:val="24"/>
                <w:szCs w:val="24"/>
              </w:rPr>
              <w:t>, Genel Sekreter</w:t>
            </w:r>
          </w:p>
        </w:tc>
      </w:tr>
      <w:tr w:rsidR="00E926C6" w:rsidRPr="00B823CA" w:rsidTr="0049496F">
        <w:trPr>
          <w:trHeight w:val="482"/>
          <w:jc w:val="center"/>
        </w:trPr>
        <w:tc>
          <w:tcPr>
            <w:tcW w:w="1976" w:type="dxa"/>
          </w:tcPr>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E926C6" w:rsidRPr="00B823CA" w:rsidRDefault="00E926C6" w:rsidP="00E926C6">
            <w:pPr>
              <w:spacing w:line="276" w:lineRule="auto"/>
              <w:rPr>
                <w:rFonts w:ascii="Times New Roman" w:hAnsi="Times New Roman" w:cs="Times New Roman"/>
                <w:b/>
                <w:sz w:val="24"/>
                <w:szCs w:val="24"/>
              </w:rPr>
            </w:pPr>
          </w:p>
        </w:tc>
        <w:tc>
          <w:tcPr>
            <w:tcW w:w="6808" w:type="dxa"/>
          </w:tcPr>
          <w:p w:rsidR="00E926C6" w:rsidRPr="00E926C6" w:rsidRDefault="00E926C6" w:rsidP="00E926C6">
            <w:pPr>
              <w:spacing w:line="276" w:lineRule="auto"/>
              <w:rPr>
                <w:rFonts w:ascii="Times New Roman" w:hAnsi="Times New Roman" w:cs="Times New Roman"/>
                <w:sz w:val="24"/>
                <w:szCs w:val="24"/>
              </w:rPr>
            </w:pPr>
            <w:r w:rsidRPr="00E926C6">
              <w:rPr>
                <w:rFonts w:ascii="Times New Roman" w:hAnsi="Times New Roman" w:cs="Times New Roman"/>
                <w:sz w:val="24"/>
                <w:szCs w:val="24"/>
              </w:rPr>
              <w:t>-</w:t>
            </w:r>
          </w:p>
        </w:tc>
      </w:tr>
      <w:tr w:rsidR="00E926C6" w:rsidRPr="00B823CA" w:rsidTr="0049496F">
        <w:trPr>
          <w:jc w:val="center"/>
        </w:trPr>
        <w:tc>
          <w:tcPr>
            <w:tcW w:w="1976" w:type="dxa"/>
          </w:tcPr>
          <w:p w:rsidR="00E926C6" w:rsidRPr="00B823CA" w:rsidRDefault="00E926C6" w:rsidP="00E926C6">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E926C6" w:rsidRPr="00B823CA" w:rsidRDefault="00E926C6" w:rsidP="00E926C6">
            <w:pPr>
              <w:spacing w:line="276" w:lineRule="auto"/>
              <w:rPr>
                <w:rFonts w:ascii="Times New Roman" w:hAnsi="Times New Roman" w:cs="Times New Roman"/>
                <w:sz w:val="24"/>
                <w:szCs w:val="24"/>
              </w:rPr>
            </w:pPr>
          </w:p>
        </w:tc>
        <w:tc>
          <w:tcPr>
            <w:tcW w:w="6808" w:type="dxa"/>
          </w:tcPr>
          <w:p w:rsidR="00E926C6" w:rsidRPr="00E926C6" w:rsidRDefault="00E926C6" w:rsidP="00E926C6">
            <w:pPr>
              <w:spacing w:line="276" w:lineRule="auto"/>
              <w:rPr>
                <w:rFonts w:ascii="Times New Roman" w:hAnsi="Times New Roman" w:cs="Times New Roman"/>
                <w:sz w:val="24"/>
                <w:szCs w:val="24"/>
              </w:rPr>
            </w:pPr>
            <w:r w:rsidRPr="00E926C6">
              <w:rPr>
                <w:rFonts w:ascii="Times New Roman" w:eastAsia="Tahoma" w:hAnsi="Times New Roman" w:cs="Times New Roman"/>
                <w:sz w:val="24"/>
                <w:szCs w:val="24"/>
                <w:lang w:bidi="tr-TR"/>
              </w:rPr>
              <w:t>Hukuk Müşavirinin uygun gördüğü personel.</w:t>
            </w:r>
          </w:p>
        </w:tc>
      </w:tr>
      <w:tr w:rsidR="00E926C6" w:rsidRPr="00B823CA" w:rsidTr="0049496F">
        <w:trPr>
          <w:jc w:val="center"/>
        </w:trPr>
        <w:tc>
          <w:tcPr>
            <w:tcW w:w="1976" w:type="dxa"/>
          </w:tcPr>
          <w:p w:rsidR="00E926C6" w:rsidRPr="00B823CA" w:rsidRDefault="00E926C6" w:rsidP="00E926C6">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E926C6" w:rsidRPr="00B823CA" w:rsidRDefault="00E926C6" w:rsidP="00E926C6">
            <w:pPr>
              <w:spacing w:line="276" w:lineRule="auto"/>
              <w:rPr>
                <w:rFonts w:ascii="Times New Roman" w:hAnsi="Times New Roman" w:cs="Times New Roman"/>
                <w:sz w:val="24"/>
                <w:szCs w:val="24"/>
              </w:rPr>
            </w:pPr>
          </w:p>
          <w:p w:rsidR="00E926C6" w:rsidRPr="00B823CA" w:rsidRDefault="00E926C6" w:rsidP="00E926C6">
            <w:pPr>
              <w:spacing w:line="276" w:lineRule="auto"/>
              <w:rPr>
                <w:rFonts w:ascii="Times New Roman" w:hAnsi="Times New Roman" w:cs="Times New Roman"/>
                <w:sz w:val="24"/>
                <w:szCs w:val="24"/>
              </w:rPr>
            </w:pPr>
          </w:p>
          <w:p w:rsidR="00E926C6" w:rsidRPr="00B823CA" w:rsidRDefault="00E926C6" w:rsidP="00E926C6">
            <w:pPr>
              <w:spacing w:line="276" w:lineRule="auto"/>
              <w:rPr>
                <w:rFonts w:ascii="Times New Roman" w:hAnsi="Times New Roman" w:cs="Times New Roman"/>
                <w:sz w:val="24"/>
                <w:szCs w:val="24"/>
              </w:rPr>
            </w:pPr>
          </w:p>
          <w:p w:rsidR="00E926C6" w:rsidRPr="00B823CA" w:rsidRDefault="00E926C6" w:rsidP="00E926C6">
            <w:pPr>
              <w:spacing w:line="276" w:lineRule="auto"/>
              <w:jc w:val="center"/>
              <w:rPr>
                <w:rFonts w:ascii="Times New Roman" w:hAnsi="Times New Roman" w:cs="Times New Roman"/>
                <w:sz w:val="24"/>
                <w:szCs w:val="24"/>
              </w:rPr>
            </w:pPr>
          </w:p>
        </w:tc>
        <w:tc>
          <w:tcPr>
            <w:tcW w:w="6808" w:type="dxa"/>
          </w:tcPr>
          <w:p w:rsidR="00E926C6" w:rsidRPr="00E926C6" w:rsidRDefault="00E926C6" w:rsidP="00E926C6">
            <w:pPr>
              <w:spacing w:line="276" w:lineRule="auto"/>
              <w:rPr>
                <w:rFonts w:ascii="Times New Roman" w:hAnsi="Times New Roman" w:cs="Times New Roman"/>
                <w:sz w:val="24"/>
                <w:szCs w:val="24"/>
              </w:rPr>
            </w:pPr>
            <w:r w:rsidRPr="00E926C6">
              <w:rPr>
                <w:rFonts w:ascii="Times New Roman" w:hAnsi="Times New Roman" w:cs="Times New Roman"/>
                <w:sz w:val="24"/>
                <w:szCs w:val="24"/>
              </w:rPr>
              <w:t>Üniversitenin tüm akademik ve idari faaliyetleri kapsamında ortaya çıkabilecek hukuki süreçlerin yönetilmesinden sorumlu olur. Avukat, davaları takip eder, sözleşmeleri ve protokolleri inceler, hukuki riskleri değerlendirir ve kurumun yasal yükümlülüklere uygun hareket etmesini sağlar.</w:t>
            </w:r>
          </w:p>
        </w:tc>
      </w:tr>
      <w:tr w:rsidR="00E926C6" w:rsidRPr="00B823CA" w:rsidTr="0049496F">
        <w:trPr>
          <w:jc w:val="center"/>
        </w:trPr>
        <w:tc>
          <w:tcPr>
            <w:tcW w:w="1976" w:type="dxa"/>
          </w:tcPr>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808" w:type="dxa"/>
          </w:tcPr>
          <w:p w:rsidR="00E926C6" w:rsidRPr="00E926C6" w:rsidRDefault="00E926C6" w:rsidP="00E926C6">
            <w:pPr>
              <w:pStyle w:val="AralkYok"/>
              <w:numPr>
                <w:ilvl w:val="0"/>
                <w:numId w:val="27"/>
              </w:numPr>
              <w:spacing w:line="276" w:lineRule="auto"/>
              <w:rPr>
                <w:rFonts w:ascii="Times New Roman" w:hAnsi="Times New Roman" w:cs="Times New Roman"/>
                <w:sz w:val="24"/>
                <w:szCs w:val="24"/>
              </w:rPr>
            </w:pPr>
            <w:r w:rsidRPr="00E926C6">
              <w:rPr>
                <w:rFonts w:ascii="Times New Roman" w:hAnsi="Times New Roman" w:cs="Times New Roman"/>
                <w:sz w:val="24"/>
                <w:szCs w:val="24"/>
              </w:rPr>
              <w:t>Üniversitenin taraf olduğu davalarda (idari, adli, icra vb.) üniversite adına temsil sağlamak, dava dosyalarını hazırlamak ve ilgili süreçleri yürütmek,</w:t>
            </w:r>
          </w:p>
          <w:p w:rsidR="00E926C6" w:rsidRPr="00E926C6" w:rsidRDefault="00E926C6" w:rsidP="00E926C6">
            <w:pPr>
              <w:pStyle w:val="AralkYok"/>
              <w:numPr>
                <w:ilvl w:val="0"/>
                <w:numId w:val="27"/>
              </w:numPr>
              <w:spacing w:line="276" w:lineRule="auto"/>
              <w:rPr>
                <w:rFonts w:ascii="Times New Roman" w:hAnsi="Times New Roman" w:cs="Times New Roman"/>
                <w:sz w:val="24"/>
                <w:szCs w:val="24"/>
              </w:rPr>
            </w:pPr>
            <w:r w:rsidRPr="00E926C6">
              <w:rPr>
                <w:rFonts w:ascii="Times New Roman" w:hAnsi="Times New Roman" w:cs="Times New Roman"/>
                <w:sz w:val="24"/>
                <w:szCs w:val="24"/>
              </w:rPr>
              <w:t>Tüm akademik ve idari birimlerin talebi doğrultusunda hukuki görüş ve danışmanlık sağlamak,</w:t>
            </w:r>
          </w:p>
          <w:p w:rsidR="00E926C6" w:rsidRPr="00E926C6" w:rsidRDefault="00E926C6" w:rsidP="00E926C6">
            <w:pPr>
              <w:pStyle w:val="AralkYok"/>
              <w:numPr>
                <w:ilvl w:val="0"/>
                <w:numId w:val="27"/>
              </w:numPr>
              <w:spacing w:line="276" w:lineRule="auto"/>
              <w:rPr>
                <w:rFonts w:ascii="Times New Roman" w:hAnsi="Times New Roman" w:cs="Times New Roman"/>
                <w:sz w:val="24"/>
                <w:szCs w:val="24"/>
              </w:rPr>
            </w:pPr>
            <w:r w:rsidRPr="00E926C6">
              <w:rPr>
                <w:rFonts w:ascii="Times New Roman" w:hAnsi="Times New Roman" w:cs="Times New Roman"/>
                <w:sz w:val="24"/>
                <w:szCs w:val="24"/>
              </w:rPr>
              <w:t>Üniversite adına yapılacak sözleşmeleri, protokolleri ve diğer hukuki belgeleri incelemek, risk analizi yapmak ve görüş sunmak,</w:t>
            </w:r>
          </w:p>
          <w:p w:rsidR="00E926C6" w:rsidRPr="00E926C6" w:rsidRDefault="00E926C6" w:rsidP="00E926C6">
            <w:pPr>
              <w:pStyle w:val="AralkYok"/>
              <w:numPr>
                <w:ilvl w:val="0"/>
                <w:numId w:val="27"/>
              </w:numPr>
              <w:spacing w:line="276" w:lineRule="auto"/>
              <w:rPr>
                <w:rFonts w:ascii="Times New Roman" w:hAnsi="Times New Roman" w:cs="Times New Roman"/>
                <w:sz w:val="24"/>
                <w:szCs w:val="24"/>
              </w:rPr>
            </w:pPr>
            <w:r w:rsidRPr="00E926C6">
              <w:rPr>
                <w:rFonts w:ascii="Times New Roman" w:hAnsi="Times New Roman" w:cs="Times New Roman"/>
                <w:sz w:val="24"/>
                <w:szCs w:val="24"/>
              </w:rPr>
              <w:t>Hukuki süreçlerde ilgili iç ve dış paydaşlarla (mahkemeler, noterler, kamu kurumları, avukatlık büroları vb.) iletişimi sağlamak,</w:t>
            </w:r>
          </w:p>
          <w:p w:rsidR="00E926C6" w:rsidRPr="00E926C6" w:rsidRDefault="00E926C6" w:rsidP="00E926C6">
            <w:pPr>
              <w:pStyle w:val="AralkYok"/>
              <w:numPr>
                <w:ilvl w:val="0"/>
                <w:numId w:val="27"/>
              </w:numPr>
              <w:spacing w:line="276" w:lineRule="auto"/>
              <w:rPr>
                <w:rFonts w:ascii="Times New Roman" w:hAnsi="Times New Roman" w:cs="Times New Roman"/>
                <w:sz w:val="24"/>
                <w:szCs w:val="24"/>
              </w:rPr>
            </w:pPr>
            <w:r w:rsidRPr="00E926C6">
              <w:rPr>
                <w:rFonts w:ascii="Times New Roman" w:hAnsi="Times New Roman" w:cs="Times New Roman"/>
                <w:sz w:val="24"/>
                <w:szCs w:val="24"/>
              </w:rPr>
              <w:t>Üniversitenin iç düzenlemeleri, yönetmelikleri ve yönergelerinin hazırlanmasında hukuki katkı sağlamak,</w:t>
            </w:r>
          </w:p>
          <w:p w:rsidR="00E926C6" w:rsidRPr="00E926C6" w:rsidRDefault="00E926C6" w:rsidP="00E926C6">
            <w:pPr>
              <w:pStyle w:val="AralkYok"/>
              <w:numPr>
                <w:ilvl w:val="0"/>
                <w:numId w:val="27"/>
              </w:numPr>
              <w:spacing w:line="276" w:lineRule="auto"/>
              <w:rPr>
                <w:rFonts w:ascii="Times New Roman" w:hAnsi="Times New Roman" w:cs="Times New Roman"/>
                <w:sz w:val="24"/>
                <w:szCs w:val="24"/>
              </w:rPr>
            </w:pPr>
            <w:r w:rsidRPr="00E926C6">
              <w:rPr>
                <w:rFonts w:ascii="Times New Roman" w:hAnsi="Times New Roman" w:cs="Times New Roman"/>
                <w:sz w:val="24"/>
                <w:szCs w:val="24"/>
              </w:rPr>
              <w:t>Mevzuat değişikliklerini takip ederek ilgili birimleri bilgilendirmek ve uyum süreçlerine destek vermek,</w:t>
            </w:r>
          </w:p>
          <w:p w:rsidR="00E926C6" w:rsidRPr="00E926C6" w:rsidRDefault="00E926C6" w:rsidP="00E926C6">
            <w:pPr>
              <w:pStyle w:val="AralkYok"/>
              <w:numPr>
                <w:ilvl w:val="0"/>
                <w:numId w:val="27"/>
              </w:numPr>
              <w:spacing w:line="276" w:lineRule="auto"/>
              <w:rPr>
                <w:rFonts w:ascii="Times New Roman" w:hAnsi="Times New Roman" w:cs="Times New Roman"/>
                <w:sz w:val="24"/>
                <w:szCs w:val="24"/>
              </w:rPr>
            </w:pPr>
            <w:r w:rsidRPr="00E926C6">
              <w:rPr>
                <w:rFonts w:ascii="Times New Roman" w:hAnsi="Times New Roman" w:cs="Times New Roman"/>
                <w:sz w:val="24"/>
                <w:szCs w:val="24"/>
              </w:rPr>
              <w:t>Disiplin ve etik soruşturmalarında hukuki rehberlik yapmak, gerektiğinde kurul ve komisyonlara eşlik etmek,</w:t>
            </w:r>
          </w:p>
          <w:p w:rsidR="00E926C6" w:rsidRPr="00E926C6" w:rsidRDefault="00E926C6" w:rsidP="00E926C6">
            <w:pPr>
              <w:pStyle w:val="AralkYok"/>
              <w:numPr>
                <w:ilvl w:val="0"/>
                <w:numId w:val="27"/>
              </w:numPr>
              <w:spacing w:line="276" w:lineRule="auto"/>
              <w:rPr>
                <w:rFonts w:ascii="Times New Roman" w:hAnsi="Times New Roman" w:cs="Times New Roman"/>
                <w:sz w:val="24"/>
                <w:szCs w:val="24"/>
              </w:rPr>
            </w:pPr>
            <w:r w:rsidRPr="00E926C6">
              <w:rPr>
                <w:rFonts w:ascii="Times New Roman" w:hAnsi="Times New Roman" w:cs="Times New Roman"/>
                <w:sz w:val="24"/>
                <w:szCs w:val="24"/>
              </w:rPr>
              <w:t>Rektörlük ve üst yönetimin talebiyle hukuki raporlar, analizler ve görüş yazıları hazırlamak,</w:t>
            </w:r>
          </w:p>
          <w:p w:rsidR="00E926C6" w:rsidRPr="00E926C6" w:rsidRDefault="00E926C6" w:rsidP="00E926C6">
            <w:pPr>
              <w:pStyle w:val="AralkYok"/>
              <w:numPr>
                <w:ilvl w:val="0"/>
                <w:numId w:val="27"/>
              </w:numPr>
              <w:spacing w:line="276" w:lineRule="auto"/>
              <w:rPr>
                <w:rFonts w:ascii="Times New Roman" w:hAnsi="Times New Roman" w:cs="Times New Roman"/>
                <w:sz w:val="24"/>
                <w:szCs w:val="24"/>
              </w:rPr>
            </w:pPr>
            <w:r w:rsidRPr="00E926C6">
              <w:rPr>
                <w:rFonts w:ascii="Times New Roman" w:hAnsi="Times New Roman" w:cs="Times New Roman"/>
                <w:sz w:val="24"/>
                <w:szCs w:val="24"/>
              </w:rPr>
              <w:t>Üniversitenin fikri ve sınai mülkiyet haklarının korunması süreçlerinde danışmanlık vermek.</w:t>
            </w:r>
          </w:p>
          <w:p w:rsidR="00E926C6" w:rsidRPr="00E926C6" w:rsidRDefault="00E926C6" w:rsidP="00E926C6">
            <w:pPr>
              <w:pStyle w:val="AralkYok"/>
              <w:spacing w:line="276" w:lineRule="auto"/>
              <w:ind w:left="720"/>
              <w:rPr>
                <w:rFonts w:ascii="Times New Roman" w:hAnsi="Times New Roman" w:cs="Times New Roman"/>
                <w:sz w:val="24"/>
                <w:szCs w:val="24"/>
              </w:rPr>
            </w:pPr>
          </w:p>
        </w:tc>
      </w:tr>
      <w:tr w:rsidR="00E926C6" w:rsidRPr="00B823CA" w:rsidTr="0049496F">
        <w:trPr>
          <w:trHeight w:val="1138"/>
          <w:jc w:val="center"/>
        </w:trPr>
        <w:tc>
          <w:tcPr>
            <w:tcW w:w="1976" w:type="dxa"/>
          </w:tcPr>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808" w:type="dxa"/>
          </w:tcPr>
          <w:p w:rsidR="00E926C6" w:rsidRPr="00E926C6" w:rsidRDefault="00E926C6" w:rsidP="00E926C6">
            <w:pPr>
              <w:pStyle w:val="ListeParagraf"/>
              <w:numPr>
                <w:ilvl w:val="0"/>
                <w:numId w:val="29"/>
              </w:numPr>
              <w:spacing w:line="276" w:lineRule="auto"/>
              <w:rPr>
                <w:rFonts w:ascii="Times New Roman" w:hAnsi="Times New Roman" w:cs="Times New Roman"/>
                <w:sz w:val="24"/>
                <w:szCs w:val="24"/>
                <w:lang w:bidi="tr-TR"/>
              </w:rPr>
            </w:pPr>
            <w:r w:rsidRPr="00E926C6">
              <w:rPr>
                <w:rFonts w:ascii="Times New Roman" w:hAnsi="Times New Roman" w:cs="Times New Roman"/>
                <w:sz w:val="24"/>
                <w:szCs w:val="24"/>
                <w:lang w:bidi="tr-TR"/>
              </w:rPr>
              <w:t>Hukuk Fakültesi mezuniyet derecesi gerektirir.</w:t>
            </w:r>
          </w:p>
          <w:p w:rsidR="00E926C6" w:rsidRPr="00E926C6" w:rsidRDefault="00E926C6" w:rsidP="00E926C6">
            <w:pPr>
              <w:pStyle w:val="ListeParagraf"/>
              <w:numPr>
                <w:ilvl w:val="0"/>
                <w:numId w:val="29"/>
              </w:numPr>
              <w:spacing w:line="276" w:lineRule="auto"/>
              <w:rPr>
                <w:rFonts w:ascii="Times New Roman" w:hAnsi="Times New Roman" w:cs="Times New Roman"/>
                <w:sz w:val="24"/>
                <w:szCs w:val="24"/>
              </w:rPr>
            </w:pPr>
            <w:r w:rsidRPr="00E926C6">
              <w:rPr>
                <w:rFonts w:ascii="Times New Roman" w:hAnsi="Times New Roman" w:cs="Times New Roman"/>
                <w:sz w:val="24"/>
                <w:szCs w:val="24"/>
                <w:lang w:bidi="tr-TR"/>
              </w:rPr>
              <w:t>Belirtilen görev ve sorumluluklarla doğrudan ilişkili en az 2 yıllık deneyim.</w:t>
            </w:r>
          </w:p>
          <w:p w:rsidR="00E926C6" w:rsidRPr="00E926C6" w:rsidRDefault="00E926C6" w:rsidP="00E926C6">
            <w:pPr>
              <w:pStyle w:val="ListeParagraf"/>
              <w:spacing w:line="276" w:lineRule="auto"/>
              <w:rPr>
                <w:rFonts w:ascii="Times New Roman" w:hAnsi="Times New Roman" w:cs="Times New Roman"/>
                <w:sz w:val="24"/>
                <w:szCs w:val="24"/>
              </w:rPr>
            </w:pPr>
          </w:p>
        </w:tc>
      </w:tr>
      <w:tr w:rsidR="00E926C6" w:rsidRPr="00B823CA" w:rsidTr="0049496F">
        <w:trPr>
          <w:trHeight w:val="2257"/>
          <w:jc w:val="center"/>
        </w:trPr>
        <w:tc>
          <w:tcPr>
            <w:tcW w:w="1976" w:type="dxa"/>
          </w:tcPr>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808" w:type="dxa"/>
          </w:tcPr>
          <w:p w:rsidR="00E926C6" w:rsidRPr="00E926C6" w:rsidRDefault="00E926C6" w:rsidP="00E926C6">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E926C6">
              <w:rPr>
                <w:rFonts w:ascii="Times New Roman" w:eastAsia="Times New Roman" w:hAnsi="Times New Roman" w:cs="Times New Roman"/>
                <w:sz w:val="24"/>
                <w:szCs w:val="24"/>
                <w:lang w:eastAsia="tr-TR"/>
              </w:rPr>
              <w:t>Türkiye Barolar Birliği’ne kayıtlı ve avukatlık ruhsatına sahip olmak,</w:t>
            </w:r>
          </w:p>
          <w:p w:rsidR="00E926C6" w:rsidRPr="00E926C6" w:rsidRDefault="00E926C6" w:rsidP="00E926C6">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E926C6">
              <w:rPr>
                <w:rFonts w:ascii="Times New Roman" w:eastAsia="Times New Roman" w:hAnsi="Times New Roman" w:cs="Times New Roman"/>
                <w:sz w:val="24"/>
                <w:szCs w:val="24"/>
                <w:lang w:eastAsia="tr-TR"/>
              </w:rPr>
              <w:t>Tercihen üniversitelerde, kamu kurumlarında veya şirketlerin hukuk birimlerinde en az 2 yıl deneyimli,</w:t>
            </w:r>
          </w:p>
          <w:p w:rsidR="00E926C6" w:rsidRPr="00E926C6" w:rsidRDefault="00E926C6" w:rsidP="00E926C6">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E926C6">
              <w:rPr>
                <w:rFonts w:ascii="Times New Roman" w:eastAsia="Times New Roman" w:hAnsi="Times New Roman" w:cs="Times New Roman"/>
                <w:sz w:val="24"/>
                <w:szCs w:val="24"/>
                <w:lang w:eastAsia="tr-TR"/>
              </w:rPr>
              <w:t>6102 sayılı Türk Ticaret Kanunu, 2547 sayılı Yükseköğretim Kanunu, 4857 sayılı İş Kanunu, 6698 sayılı KVKK ve ilgili diğer mevzuatlara hâkim,</w:t>
            </w:r>
          </w:p>
          <w:p w:rsidR="00E926C6" w:rsidRPr="00E926C6" w:rsidRDefault="00E926C6" w:rsidP="00E926C6">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E926C6">
              <w:rPr>
                <w:rFonts w:ascii="Times New Roman" w:eastAsia="Times New Roman" w:hAnsi="Times New Roman" w:cs="Times New Roman"/>
                <w:sz w:val="24"/>
                <w:szCs w:val="24"/>
                <w:lang w:eastAsia="tr-TR"/>
              </w:rPr>
              <w:t>Sözleşme hukuku, idare hukuku, iş hukuku ve fikri mülkiyet hukuku alanlarında bilgi sahibi,</w:t>
            </w:r>
          </w:p>
          <w:p w:rsidR="00E926C6" w:rsidRPr="00E926C6" w:rsidRDefault="00E926C6" w:rsidP="00E926C6">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E926C6">
              <w:rPr>
                <w:rFonts w:ascii="Times New Roman" w:eastAsia="Times New Roman" w:hAnsi="Times New Roman" w:cs="Times New Roman"/>
                <w:sz w:val="24"/>
                <w:szCs w:val="24"/>
                <w:lang w:eastAsia="tr-TR"/>
              </w:rPr>
              <w:t>Güçlü yazılı ve sözlü iletişim becerisine sahip, temsil yeteneği yüksek,</w:t>
            </w:r>
          </w:p>
          <w:p w:rsidR="00E926C6" w:rsidRPr="00E926C6" w:rsidRDefault="00E926C6" w:rsidP="00E926C6">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E926C6">
              <w:rPr>
                <w:rFonts w:ascii="Times New Roman" w:eastAsia="Times New Roman" w:hAnsi="Times New Roman" w:cs="Times New Roman"/>
                <w:sz w:val="24"/>
                <w:szCs w:val="24"/>
                <w:lang w:eastAsia="tr-TR"/>
              </w:rPr>
              <w:t>Analitik düşünebilen, çözüm odaklı ve zaman yönetimi konusunda başarılı,</w:t>
            </w:r>
          </w:p>
          <w:p w:rsidR="00E926C6" w:rsidRPr="00E926C6" w:rsidRDefault="00E926C6" w:rsidP="00E926C6">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E926C6">
              <w:rPr>
                <w:rFonts w:ascii="Times New Roman" w:eastAsia="Times New Roman" w:hAnsi="Times New Roman" w:cs="Times New Roman"/>
                <w:sz w:val="24"/>
                <w:szCs w:val="24"/>
                <w:lang w:eastAsia="tr-TR"/>
              </w:rPr>
              <w:t>MS Office programlarına hâkim, resmi yazışma dili konusunda yetkin.</w:t>
            </w:r>
          </w:p>
        </w:tc>
      </w:tr>
      <w:tr w:rsidR="00E926C6" w:rsidRPr="00B823CA" w:rsidTr="0049496F">
        <w:trPr>
          <w:trHeight w:val="97"/>
          <w:jc w:val="center"/>
        </w:trPr>
        <w:tc>
          <w:tcPr>
            <w:tcW w:w="1976" w:type="dxa"/>
          </w:tcPr>
          <w:p w:rsidR="0049496F" w:rsidRPr="00B823CA" w:rsidRDefault="00E926C6" w:rsidP="00E926C6">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808" w:type="dxa"/>
          </w:tcPr>
          <w:p w:rsidR="0049496F" w:rsidRPr="00BC3318" w:rsidRDefault="0049496F" w:rsidP="0049496F">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4/12</w:t>
            </w:r>
          </w:p>
        </w:tc>
      </w:tr>
      <w:tr w:rsidR="00E926C6" w:rsidRPr="00B823CA" w:rsidTr="0049496F">
        <w:trPr>
          <w:jc w:val="center"/>
        </w:trPr>
        <w:tc>
          <w:tcPr>
            <w:tcW w:w="8784" w:type="dxa"/>
            <w:gridSpan w:val="2"/>
            <w:shd w:val="clear" w:color="auto" w:fill="D9D9D9" w:themeFill="background1" w:themeFillShade="D9"/>
          </w:tcPr>
          <w:p w:rsidR="00E926C6" w:rsidRPr="00B823CA" w:rsidRDefault="00E926C6" w:rsidP="00E926C6">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E926C6" w:rsidRPr="00B823CA" w:rsidTr="0049496F">
        <w:trPr>
          <w:jc w:val="center"/>
        </w:trPr>
        <w:tc>
          <w:tcPr>
            <w:tcW w:w="8784" w:type="dxa"/>
            <w:gridSpan w:val="2"/>
          </w:tcPr>
          <w:p w:rsidR="00E926C6" w:rsidRPr="00B823CA" w:rsidRDefault="00E926C6" w:rsidP="00E926C6">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E926C6" w:rsidRPr="00B823CA" w:rsidRDefault="00E926C6" w:rsidP="00E926C6">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E926C6" w:rsidRPr="00B823CA" w:rsidRDefault="00E926C6" w:rsidP="00E926C6">
            <w:pPr>
              <w:spacing w:line="276" w:lineRule="auto"/>
              <w:rPr>
                <w:rFonts w:ascii="Times New Roman" w:hAnsi="Times New Roman" w:cs="Times New Roman"/>
                <w:b/>
                <w:sz w:val="24"/>
                <w:szCs w:val="24"/>
              </w:rPr>
            </w:pPr>
          </w:p>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E926C6"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E926C6" w:rsidRPr="00B823CA" w:rsidRDefault="00E926C6" w:rsidP="00E926C6">
            <w:pPr>
              <w:spacing w:line="276" w:lineRule="auto"/>
              <w:rPr>
                <w:rFonts w:ascii="Times New Roman" w:hAnsi="Times New Roman" w:cs="Times New Roman"/>
                <w:sz w:val="24"/>
                <w:szCs w:val="24"/>
              </w:rPr>
            </w:pPr>
          </w:p>
        </w:tc>
      </w:tr>
      <w:tr w:rsidR="00E926C6" w:rsidRPr="00B823CA" w:rsidTr="0049496F">
        <w:trPr>
          <w:jc w:val="center"/>
        </w:trPr>
        <w:tc>
          <w:tcPr>
            <w:tcW w:w="8784" w:type="dxa"/>
            <w:gridSpan w:val="2"/>
            <w:shd w:val="clear" w:color="auto" w:fill="D9D9D9" w:themeFill="background1" w:themeFillShade="D9"/>
          </w:tcPr>
          <w:p w:rsidR="00E926C6" w:rsidRPr="00B823CA" w:rsidRDefault="00E926C6" w:rsidP="00E926C6">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E926C6" w:rsidRPr="00B823CA" w:rsidTr="0049496F">
        <w:trPr>
          <w:jc w:val="center"/>
        </w:trPr>
        <w:tc>
          <w:tcPr>
            <w:tcW w:w="8784" w:type="dxa"/>
            <w:gridSpan w:val="2"/>
            <w:shd w:val="clear" w:color="auto" w:fill="FFFFFF" w:themeFill="background1"/>
          </w:tcPr>
          <w:p w:rsidR="00E926C6" w:rsidRPr="00B823CA" w:rsidRDefault="00E926C6" w:rsidP="00E926C6">
            <w:pPr>
              <w:spacing w:line="276" w:lineRule="auto"/>
              <w:jc w:val="center"/>
              <w:rPr>
                <w:rFonts w:ascii="Times New Roman" w:hAnsi="Times New Roman" w:cs="Times New Roman"/>
                <w:b/>
                <w:sz w:val="24"/>
                <w:szCs w:val="24"/>
              </w:rPr>
            </w:pPr>
          </w:p>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E926C6" w:rsidRPr="00B823CA"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E926C6" w:rsidRDefault="00E926C6" w:rsidP="00E926C6">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E926C6" w:rsidRPr="00B823CA" w:rsidRDefault="00E926C6" w:rsidP="00E926C6">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F7" w:rsidRDefault="00771FF7" w:rsidP="00610BF7">
      <w:pPr>
        <w:spacing w:after="0" w:line="240" w:lineRule="auto"/>
      </w:pPr>
      <w:r>
        <w:separator/>
      </w:r>
    </w:p>
  </w:endnote>
  <w:endnote w:type="continuationSeparator" w:id="0">
    <w:p w:rsidR="00771FF7" w:rsidRDefault="00771FF7"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6F" w:rsidRDefault="0049496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44061D" w:rsidRDefault="00CE1EBE">
            <w:pPr>
              <w:pStyle w:val="AltBilgi"/>
              <w:jc w:val="right"/>
              <w:rPr>
                <w:rFonts w:ascii="Times New Roman" w:hAnsi="Times New Roman" w:cs="Times New Roman"/>
                <w:sz w:val="24"/>
                <w:szCs w:val="24"/>
              </w:rPr>
            </w:pPr>
            <w:r w:rsidRPr="0044061D">
              <w:rPr>
                <w:rFonts w:ascii="Times New Roman" w:hAnsi="Times New Roman" w:cs="Times New Roman"/>
                <w:sz w:val="24"/>
                <w:szCs w:val="24"/>
              </w:rPr>
              <w:t xml:space="preserve"> </w:t>
            </w:r>
            <w:r w:rsidRPr="0044061D">
              <w:rPr>
                <w:rFonts w:ascii="Times New Roman" w:hAnsi="Times New Roman" w:cs="Times New Roman"/>
                <w:bCs/>
                <w:sz w:val="24"/>
                <w:szCs w:val="24"/>
              </w:rPr>
              <w:fldChar w:fldCharType="begin"/>
            </w:r>
            <w:r w:rsidRPr="0044061D">
              <w:rPr>
                <w:rFonts w:ascii="Times New Roman" w:hAnsi="Times New Roman" w:cs="Times New Roman"/>
                <w:bCs/>
                <w:sz w:val="24"/>
                <w:szCs w:val="24"/>
              </w:rPr>
              <w:instrText>PAGE</w:instrText>
            </w:r>
            <w:r w:rsidRPr="0044061D">
              <w:rPr>
                <w:rFonts w:ascii="Times New Roman" w:hAnsi="Times New Roman" w:cs="Times New Roman"/>
                <w:bCs/>
                <w:sz w:val="24"/>
                <w:szCs w:val="24"/>
              </w:rPr>
              <w:fldChar w:fldCharType="separate"/>
            </w:r>
            <w:r w:rsidR="005D675E">
              <w:rPr>
                <w:rFonts w:ascii="Times New Roman" w:hAnsi="Times New Roman" w:cs="Times New Roman"/>
                <w:bCs/>
                <w:noProof/>
                <w:sz w:val="24"/>
                <w:szCs w:val="24"/>
              </w:rPr>
              <w:t>1</w:t>
            </w:r>
            <w:r w:rsidRPr="0044061D">
              <w:rPr>
                <w:rFonts w:ascii="Times New Roman" w:hAnsi="Times New Roman" w:cs="Times New Roman"/>
                <w:bCs/>
                <w:sz w:val="24"/>
                <w:szCs w:val="24"/>
              </w:rPr>
              <w:fldChar w:fldCharType="end"/>
            </w:r>
            <w:r w:rsidRPr="0044061D">
              <w:rPr>
                <w:rFonts w:ascii="Times New Roman" w:hAnsi="Times New Roman" w:cs="Times New Roman"/>
                <w:sz w:val="24"/>
                <w:szCs w:val="24"/>
              </w:rPr>
              <w:t xml:space="preserve"> / </w:t>
            </w:r>
            <w:r w:rsidRPr="0044061D">
              <w:rPr>
                <w:rFonts w:ascii="Times New Roman" w:hAnsi="Times New Roman" w:cs="Times New Roman"/>
                <w:bCs/>
                <w:sz w:val="24"/>
                <w:szCs w:val="24"/>
              </w:rPr>
              <w:fldChar w:fldCharType="begin"/>
            </w:r>
            <w:r w:rsidRPr="0044061D">
              <w:rPr>
                <w:rFonts w:ascii="Times New Roman" w:hAnsi="Times New Roman" w:cs="Times New Roman"/>
                <w:bCs/>
                <w:sz w:val="24"/>
                <w:szCs w:val="24"/>
              </w:rPr>
              <w:instrText>NUMPAGES</w:instrText>
            </w:r>
            <w:r w:rsidRPr="0044061D">
              <w:rPr>
                <w:rFonts w:ascii="Times New Roman" w:hAnsi="Times New Roman" w:cs="Times New Roman"/>
                <w:bCs/>
                <w:sz w:val="24"/>
                <w:szCs w:val="24"/>
              </w:rPr>
              <w:fldChar w:fldCharType="separate"/>
            </w:r>
            <w:r w:rsidR="005D675E">
              <w:rPr>
                <w:rFonts w:ascii="Times New Roman" w:hAnsi="Times New Roman" w:cs="Times New Roman"/>
                <w:bCs/>
                <w:noProof/>
                <w:sz w:val="24"/>
                <w:szCs w:val="24"/>
              </w:rPr>
              <w:t>2</w:t>
            </w:r>
            <w:r w:rsidRPr="0044061D">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6F" w:rsidRDefault="0049496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F7" w:rsidRDefault="00771FF7" w:rsidP="00610BF7">
      <w:pPr>
        <w:spacing w:after="0" w:line="240" w:lineRule="auto"/>
      </w:pPr>
      <w:r>
        <w:separator/>
      </w:r>
    </w:p>
  </w:footnote>
  <w:footnote w:type="continuationSeparator" w:id="0">
    <w:p w:rsidR="00771FF7" w:rsidRDefault="00771FF7"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6F" w:rsidRDefault="0049496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388356"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926C6">
            <w:rPr>
              <w:rFonts w:ascii="Times New Roman" w:eastAsia="Times New Roman" w:hAnsi="Times New Roman" w:cs="Times New Roman"/>
              <w:sz w:val="18"/>
              <w:szCs w:val="18"/>
              <w:lang w:eastAsia="x-none"/>
            </w:rPr>
            <w:t xml:space="preserve"> </w:t>
          </w:r>
          <w:r w:rsidR="00E926C6">
            <w:rPr>
              <w:rFonts w:ascii="Times New Roman" w:eastAsia="Times New Roman" w:hAnsi="Times New Roman" w:cs="Times New Roman"/>
              <w:sz w:val="18"/>
              <w:szCs w:val="18"/>
              <w:lang w:eastAsia="x-none"/>
            </w:rPr>
            <w:t>GT.HUK</w:t>
          </w:r>
          <w:r w:rsidRPr="00BC3318">
            <w:rPr>
              <w:rFonts w:ascii="Times New Roman" w:eastAsia="Times New Roman" w:hAnsi="Times New Roman" w:cs="Times New Roman"/>
              <w:sz w:val="18"/>
              <w:szCs w:val="18"/>
              <w:lang w:eastAsia="x-none"/>
            </w:rPr>
            <w:t>.00</w:t>
          </w:r>
          <w:r w:rsidR="005D675E">
            <w:rPr>
              <w:rFonts w:ascii="Times New Roman" w:eastAsia="Times New Roman" w:hAnsi="Times New Roman" w:cs="Times New Roman"/>
              <w:sz w:val="18"/>
              <w:szCs w:val="18"/>
              <w:lang w:eastAsia="x-none"/>
            </w:rPr>
            <w:t>4</w:t>
          </w:r>
          <w:bookmarkStart w:id="0" w:name="_GoBack"/>
          <w:bookmarkEnd w:id="0"/>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E926C6">
            <w:rPr>
              <w:rFonts w:ascii="Times New Roman" w:eastAsia="Times New Roman" w:hAnsi="Times New Roman" w:cs="Times New Roman"/>
              <w:sz w:val="18"/>
              <w:szCs w:val="18"/>
              <w:lang w:eastAsia="x-none"/>
            </w:rPr>
            <w:t xml:space="preserve"> </w:t>
          </w:r>
          <w:r w:rsidR="0049496F">
            <w:rPr>
              <w:rFonts w:ascii="Times New Roman" w:eastAsia="Times New Roman" w:hAnsi="Times New Roman" w:cs="Times New Roman"/>
              <w:sz w:val="18"/>
              <w:szCs w:val="18"/>
              <w:lang w:eastAsia="x-none"/>
            </w:rPr>
            <w:t>19.07.2024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49496F" w:rsidRPr="0049496F">
            <w:rPr>
              <w:rFonts w:ascii="Times New Roman" w:eastAsia="Times New Roman" w:hAnsi="Times New Roman" w:cs="Times New Roman"/>
              <w:sz w:val="18"/>
              <w:szCs w:val="18"/>
              <w:lang w:eastAsia="x-none"/>
            </w:rPr>
            <w:t>00</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6F" w:rsidRDefault="0049496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CA2540"/>
    <w:multiLevelType w:val="hybridMultilevel"/>
    <w:tmpl w:val="A3324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4061D"/>
    <w:rsid w:val="0049496F"/>
    <w:rsid w:val="004A4DB9"/>
    <w:rsid w:val="004C1001"/>
    <w:rsid w:val="004D5E68"/>
    <w:rsid w:val="00504919"/>
    <w:rsid w:val="0050647B"/>
    <w:rsid w:val="005110C4"/>
    <w:rsid w:val="00557C95"/>
    <w:rsid w:val="00574193"/>
    <w:rsid w:val="00583334"/>
    <w:rsid w:val="00590465"/>
    <w:rsid w:val="005946DB"/>
    <w:rsid w:val="005C42B6"/>
    <w:rsid w:val="005D675E"/>
    <w:rsid w:val="005E2B8F"/>
    <w:rsid w:val="005E5370"/>
    <w:rsid w:val="005F3169"/>
    <w:rsid w:val="005F3D5C"/>
    <w:rsid w:val="00610BF7"/>
    <w:rsid w:val="006527D6"/>
    <w:rsid w:val="006668F6"/>
    <w:rsid w:val="00680E34"/>
    <w:rsid w:val="006B0F4B"/>
    <w:rsid w:val="006B5038"/>
    <w:rsid w:val="006C439E"/>
    <w:rsid w:val="006C75D4"/>
    <w:rsid w:val="006F233C"/>
    <w:rsid w:val="00715A3E"/>
    <w:rsid w:val="0074305E"/>
    <w:rsid w:val="00766893"/>
    <w:rsid w:val="00771FF7"/>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038B6"/>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6C6"/>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ED0A8"/>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0186-4BDF-4942-9049-5199BE38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5</cp:revision>
  <cp:lastPrinted>2025-04-16T12:14:00Z</cp:lastPrinted>
  <dcterms:created xsi:type="dcterms:W3CDTF">2025-04-28T17:57:00Z</dcterms:created>
  <dcterms:modified xsi:type="dcterms:W3CDTF">2025-04-28T20:33:00Z</dcterms:modified>
</cp:coreProperties>
</file>