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4350D0" w:rsidRPr="00B823CA" w:rsidTr="00B421EC">
        <w:trPr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350D0" w:rsidRP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Uzman Yardımcısı</w:t>
            </w:r>
          </w:p>
        </w:tc>
      </w:tr>
      <w:tr w:rsidR="004350D0" w:rsidRPr="00B823CA" w:rsidTr="00B421EC">
        <w:trPr>
          <w:jc w:val="center"/>
        </w:trPr>
        <w:tc>
          <w:tcPr>
            <w:tcW w:w="1976" w:type="dxa"/>
          </w:tcPr>
          <w:p w:rsidR="004350D0" w:rsidRPr="00B327C4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4350D0" w:rsidRP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Spor Müdür, Spor Müdür Yardımcısı, Sağlık, Konaklama ve Spor Ofisi</w:t>
            </w:r>
          </w:p>
        </w:tc>
      </w:tr>
      <w:tr w:rsidR="004350D0" w:rsidRPr="00B823CA" w:rsidTr="00B421EC">
        <w:trPr>
          <w:trHeight w:val="482"/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350D0" w:rsidRP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0D0" w:rsidRPr="00B823CA" w:rsidTr="00B421EC">
        <w:trPr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4350D0" w:rsidRP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Spor Müdürünün uygun gördüğü personel.</w:t>
            </w:r>
          </w:p>
        </w:tc>
      </w:tr>
      <w:tr w:rsidR="004350D0" w:rsidRPr="00B823CA" w:rsidTr="00B421EC">
        <w:trPr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D0" w:rsidRPr="00B823CA" w:rsidRDefault="004350D0" w:rsidP="004350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4350D0" w:rsidRP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Üniversitenin spor salonu ve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merkezinin etkili bir şekilde işletilmesinden ve öğrenciler, personel ile üniversite dışındaki bireylerin spor ve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aktivitelerinden en verimli şekilde yararlanmasını sağlamaktan sorumludur. Bu pozisyon, bireylerin fiziksel sağlıklarını geliştirmelerine yardımcı olmayı, doğru egzersiz teknikleri konusunda rehberlik yapmayı ve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alanında programlar geliştirerek katılımı artırmayı hedefler.</w:t>
            </w:r>
          </w:p>
        </w:tc>
      </w:tr>
      <w:tr w:rsidR="004350D0" w:rsidRPr="00B823CA" w:rsidTr="00B421EC">
        <w:trPr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salonunda kullanılan </w:t>
            </w:r>
            <w:proofErr w:type="gram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ekipmanların</w:t>
            </w:r>
            <w:proofErr w:type="gram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doğru şekilde kullanımını sağlamak, kullanıcıları doğru egzersiz teknikleri konusunda bilgilendirmek,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Üniversite öğrencileri ve çalışanları için bireysel veya grup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programları hazırlamak, uygulamak ve takip etmek,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salonunun günlük işleyişini düzenlemek, hizmetlerin sorunsuz bir şekilde sunulmasını sağlamak,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Spor salonu ve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alanındaki kullanıcıların fiziksel sağlık durumlarını değerlendirerek onlara uygun egzersiz programları oluşturmak,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Egzersizlerin doğru bir şekilde uygulanması için kullanıcıları sürekli olarak denetlemek, yönlendirmek ve gerekirse düzeltici önerilerde bulunmak,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salonu üyeleriyle etkili bir iletişim kurarak, onların gelişimlerini takip etmek ve </w:t>
            </w:r>
            <w:proofErr w:type="gram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motivasyonlarını</w:t>
            </w:r>
            <w:proofErr w:type="gram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artırmak,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Haftalık, aylık ve yıllık egzersiz programlarını oluşturmak ve bu programları ilgili kişilerle paylaşmak,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Spor salonunun </w:t>
            </w:r>
            <w:proofErr w:type="gram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ve temizlik standartlarını sağlamak, gerekli bakım ve onarımların zamanında yapılmasını denetlemek,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aktivitelerine yönelik eğitimler, seminerler veya etkinlikler düzenlemek, katılımı teşvik etmek,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salonu kullanımına ilişkin verileri toplamak, analiz etmek ve bu verilerle ilgili raporlar hazırlamak,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salonunun fiziksel koşullarının iyileştirilmesi için öneriler geliştirmek ve uygulamak,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Kullanıcıların sağlık geçmişini dikkate alarak, sağlık ve güvenlik önlemleri almayı sağlamak,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Üniversitenin sağlıklı yaşam programlarına katılımı artıracak stratejiler geliştirmek ve uygulamak,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Sosyal, Kültürel ve Spor Hizmetleri Müdürlüğü ile işbirliği yaparak, düzenlenen etkinliklerde yer almak ve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ile ilgili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görevleri üstlenmek,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Spor salonunda meydana gelen herhangi bir acil durumda, güvenlik </w:t>
            </w:r>
            <w:proofErr w:type="gram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takip etmek ve müdahalede bulunmak,</w:t>
            </w:r>
          </w:p>
          <w:p w:rsidR="004350D0" w:rsidRPr="004350D0" w:rsidRDefault="004350D0" w:rsidP="004350D0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Yaratıcı ve eğlenceli </w:t>
            </w:r>
            <w:proofErr w:type="spellStart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  <w:proofErr w:type="spellEnd"/>
            <w:r w:rsidRPr="004350D0">
              <w:rPr>
                <w:rFonts w:ascii="Times New Roman" w:hAnsi="Times New Roman" w:cs="Times New Roman"/>
                <w:sz w:val="24"/>
                <w:szCs w:val="24"/>
              </w:rPr>
              <w:t xml:space="preserve"> programları geliştirmek, öğrenci ve personelin ilgisini çekmek için yenilikçi yaklaşımlar sergilemek.</w:t>
            </w:r>
          </w:p>
          <w:p w:rsidR="004350D0" w:rsidRPr="004350D0" w:rsidRDefault="004350D0" w:rsidP="004350D0">
            <w:pPr>
              <w:pStyle w:val="AralkYok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D0" w:rsidRPr="00B823CA" w:rsidTr="00B421EC">
        <w:trPr>
          <w:trHeight w:val="1138"/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4350D0" w:rsidRPr="004350D0" w:rsidRDefault="004350D0" w:rsidP="004350D0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Üniversitelerin ilgili lisans bölümlerinden mezun,</w:t>
            </w:r>
          </w:p>
          <w:p w:rsidR="004350D0" w:rsidRPr="004350D0" w:rsidRDefault="004350D0" w:rsidP="004350D0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D0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Belirtilen görev ve sorumluluklarla doğrudan ilişkili en az 2 yıllık deneyim.</w:t>
            </w:r>
          </w:p>
          <w:p w:rsidR="004350D0" w:rsidRP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D0" w:rsidRPr="00B823CA" w:rsidTr="004350D0">
        <w:trPr>
          <w:trHeight w:val="1373"/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Fitness</w:t>
            </w:r>
            <w:proofErr w:type="spellEnd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egzersiz teknikleri konusunda derin bilgiye sahip olmak,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sağlığı, anatomi ve fizyoloji konularında bilgi sahibi olmak,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Egzersiz programları hazırlama, bireysel antrenman yapma konusunda deneyim sahibi olmak,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 Office programlarını etkin şekilde kullanabilmek,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Güçlü iletişim becerilerine sahip, takım çalışmasına yatkın olmak,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 enerjiye sahip, </w:t>
            </w:r>
            <w:proofErr w:type="gramStart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motivasyonu</w:t>
            </w:r>
            <w:proofErr w:type="gramEnd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 ve pozitif bir tutum sergilemek,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Kişisel sağlık ve fiziksel yeterlilik açısından örnek bir rol model olmak,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İleri düzeyde bir </w:t>
            </w:r>
            <w:proofErr w:type="spellStart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fitness</w:t>
            </w:r>
            <w:proofErr w:type="spellEnd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spor bilgisiyle, spor salonundaki </w:t>
            </w:r>
            <w:proofErr w:type="gramStart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ekipmanları</w:t>
            </w:r>
            <w:proofErr w:type="gramEnd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etkili şekilde kullanabilmek,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Birden fazla kişiyle aynı anda çalışabilme ve grup egzersizleri yönetebilme yeteneğine sahip olmak,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Gelişen spor </w:t>
            </w:r>
            <w:proofErr w:type="gramStart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trendleri</w:t>
            </w:r>
            <w:proofErr w:type="gramEnd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fitness</w:t>
            </w:r>
            <w:proofErr w:type="spellEnd"/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alanındaki yenilikleri takip etmek,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Esnek çalışma saatlerine uyum sağlayabilmek ve gerekirse hafta sonu çalışabilmek,</w:t>
            </w:r>
          </w:p>
          <w:p w:rsidR="004350D0" w:rsidRPr="004350D0" w:rsidRDefault="004350D0" w:rsidP="004350D0">
            <w:pPr>
              <w:pStyle w:val="ListeParagraf"/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50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ve güvenlik standartlarına özen göstermek.</w:t>
            </w:r>
          </w:p>
        </w:tc>
      </w:tr>
      <w:tr w:rsidR="004350D0" w:rsidRPr="00B823CA" w:rsidTr="00BC3318">
        <w:trPr>
          <w:trHeight w:val="283"/>
          <w:jc w:val="center"/>
        </w:trPr>
        <w:tc>
          <w:tcPr>
            <w:tcW w:w="1976" w:type="dxa"/>
          </w:tcPr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4350D0" w:rsidRPr="00BC3318" w:rsidRDefault="007F4306" w:rsidP="004350D0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4/11</w:t>
            </w:r>
            <w:bookmarkStart w:id="0" w:name="_GoBack"/>
            <w:bookmarkEnd w:id="0"/>
          </w:p>
        </w:tc>
      </w:tr>
      <w:tr w:rsidR="004350D0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4350D0" w:rsidRPr="00B823CA" w:rsidRDefault="004350D0" w:rsidP="00435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4350D0" w:rsidRPr="00B823CA" w:rsidTr="00B421EC">
        <w:trPr>
          <w:jc w:val="center"/>
        </w:trPr>
        <w:tc>
          <w:tcPr>
            <w:tcW w:w="8646" w:type="dxa"/>
            <w:gridSpan w:val="2"/>
          </w:tcPr>
          <w:p w:rsidR="004350D0" w:rsidRPr="00B823CA" w:rsidRDefault="004350D0" w:rsidP="00435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4350D0" w:rsidRPr="00B823CA" w:rsidRDefault="004350D0" w:rsidP="00435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D0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4350D0" w:rsidRPr="00B823CA" w:rsidRDefault="004350D0" w:rsidP="00435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4350D0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4350D0" w:rsidRPr="00B823CA" w:rsidRDefault="004350D0" w:rsidP="00435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4350D0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4350D0" w:rsidRPr="00B823CA" w:rsidRDefault="004350D0" w:rsidP="004350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B6" w:rsidRDefault="005768B6" w:rsidP="00610BF7">
      <w:pPr>
        <w:spacing w:after="0" w:line="240" w:lineRule="auto"/>
      </w:pPr>
      <w:r>
        <w:separator/>
      </w:r>
    </w:p>
  </w:endnote>
  <w:endnote w:type="continuationSeparator" w:id="0">
    <w:p w:rsidR="005768B6" w:rsidRDefault="005768B6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7F4306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7F4306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B6" w:rsidRDefault="005768B6" w:rsidP="00610BF7">
      <w:pPr>
        <w:spacing w:after="0" w:line="240" w:lineRule="auto"/>
      </w:pPr>
      <w:r>
        <w:separator/>
      </w:r>
    </w:p>
  </w:footnote>
  <w:footnote w:type="continuationSeparator" w:id="0">
    <w:p w:rsidR="005768B6" w:rsidRDefault="005768B6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155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4350D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4350D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GT.SKS</w:t>
          </w:r>
          <w:proofErr w:type="gramEnd"/>
          <w:r w:rsidR="004350D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.015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4350D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24.04.202</w:t>
          </w:r>
          <w:r w:rsidR="000B250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4350D0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7F4306" w:rsidP="007F4306">
    <w:pPr>
      <w:pStyle w:val="stBilgi"/>
      <w:tabs>
        <w:tab w:val="clear" w:pos="4536"/>
        <w:tab w:val="clear" w:pos="9072"/>
        <w:tab w:val="left" w:pos="3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17DCB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B2503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24A9C"/>
    <w:rsid w:val="004350D0"/>
    <w:rsid w:val="004A4DB9"/>
    <w:rsid w:val="004C1001"/>
    <w:rsid w:val="004D5E68"/>
    <w:rsid w:val="00504919"/>
    <w:rsid w:val="0050647B"/>
    <w:rsid w:val="005110C4"/>
    <w:rsid w:val="00557C95"/>
    <w:rsid w:val="00574193"/>
    <w:rsid w:val="005768B6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7F4306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CF5705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81CAA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F95E-B47E-4626-8744-1F88FD48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4</cp:revision>
  <cp:lastPrinted>2025-04-16T12:14:00Z</cp:lastPrinted>
  <dcterms:created xsi:type="dcterms:W3CDTF">2025-04-28T18:26:00Z</dcterms:created>
  <dcterms:modified xsi:type="dcterms:W3CDTF">2025-04-29T11:20:00Z</dcterms:modified>
</cp:coreProperties>
</file>