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5301C1" w:rsidRDefault="00DF6DF1" w:rsidP="00817609">
      <w:pPr>
        <w:rPr>
          <w:rFonts w:cstheme="minorHAnsi"/>
        </w:rPr>
      </w:pPr>
    </w:p>
    <w:tbl>
      <w:tblPr>
        <w:tblStyle w:val="TabloKlavuzu"/>
        <w:tblW w:w="8930" w:type="dxa"/>
        <w:tblInd w:w="137" w:type="dxa"/>
        <w:tblLook w:val="04A0" w:firstRow="1" w:lastRow="0" w:firstColumn="1" w:lastColumn="0" w:noHBand="0" w:noVBand="1"/>
      </w:tblPr>
      <w:tblGrid>
        <w:gridCol w:w="2693"/>
        <w:gridCol w:w="6237"/>
      </w:tblGrid>
      <w:tr w:rsidR="00610BF7" w:rsidRPr="005301C1" w:rsidTr="00B151C0">
        <w:tc>
          <w:tcPr>
            <w:tcW w:w="2693" w:type="dxa"/>
          </w:tcPr>
          <w:p w:rsidR="00610BF7" w:rsidRPr="00562EC5" w:rsidRDefault="00610BF7"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Görev Unvanı</w:t>
            </w:r>
            <w:r w:rsidR="00273217" w:rsidRPr="00562EC5">
              <w:rPr>
                <w:rFonts w:ascii="Times New Roman" w:hAnsi="Times New Roman" w:cs="Times New Roman"/>
                <w:b/>
                <w:sz w:val="24"/>
                <w:szCs w:val="24"/>
              </w:rPr>
              <w:t>:</w:t>
            </w:r>
          </w:p>
          <w:p w:rsidR="00610BF7" w:rsidRPr="00562EC5" w:rsidRDefault="00610BF7" w:rsidP="00562EC5">
            <w:pPr>
              <w:spacing w:line="276" w:lineRule="auto"/>
              <w:rPr>
                <w:rFonts w:ascii="Times New Roman" w:hAnsi="Times New Roman" w:cs="Times New Roman"/>
                <w:b/>
                <w:sz w:val="24"/>
                <w:szCs w:val="24"/>
              </w:rPr>
            </w:pPr>
          </w:p>
        </w:tc>
        <w:tc>
          <w:tcPr>
            <w:tcW w:w="6237" w:type="dxa"/>
          </w:tcPr>
          <w:p w:rsidR="00407B74" w:rsidRPr="00562EC5" w:rsidRDefault="002A2050" w:rsidP="009005E8">
            <w:pPr>
              <w:rPr>
                <w:rFonts w:ascii="Times New Roman" w:hAnsi="Times New Roman" w:cs="Times New Roman"/>
                <w:sz w:val="24"/>
                <w:szCs w:val="24"/>
              </w:rPr>
            </w:pPr>
            <w:r w:rsidRPr="00562EC5">
              <w:rPr>
                <w:rFonts w:ascii="Times New Roman" w:eastAsia="Tahoma" w:hAnsi="Times New Roman" w:cs="Times New Roman"/>
                <w:sz w:val="24"/>
                <w:szCs w:val="24"/>
                <w:lang w:bidi="tr-TR"/>
              </w:rPr>
              <w:t>Bilgi ve</w:t>
            </w:r>
            <w:r w:rsidR="00190C90">
              <w:rPr>
                <w:rFonts w:ascii="Times New Roman" w:eastAsia="Tahoma" w:hAnsi="Times New Roman" w:cs="Times New Roman"/>
                <w:sz w:val="24"/>
                <w:szCs w:val="24"/>
                <w:lang w:bidi="tr-TR"/>
              </w:rPr>
              <w:t xml:space="preserve"> Belge Yönetimi </w:t>
            </w:r>
            <w:r w:rsidR="008A18D7">
              <w:rPr>
                <w:rFonts w:ascii="Times New Roman" w:eastAsia="Tahoma" w:hAnsi="Times New Roman" w:cs="Times New Roman"/>
                <w:sz w:val="24"/>
                <w:szCs w:val="24"/>
                <w:lang w:bidi="tr-TR"/>
              </w:rPr>
              <w:t xml:space="preserve">Kıdemli </w:t>
            </w:r>
            <w:r w:rsidR="00190C90">
              <w:rPr>
                <w:rFonts w:ascii="Times New Roman" w:eastAsia="Tahoma" w:hAnsi="Times New Roman" w:cs="Times New Roman"/>
                <w:sz w:val="24"/>
                <w:szCs w:val="24"/>
                <w:lang w:bidi="tr-TR"/>
              </w:rPr>
              <w:t>Uzmanı</w:t>
            </w:r>
          </w:p>
        </w:tc>
      </w:tr>
      <w:tr w:rsidR="00610BF7" w:rsidRPr="005301C1" w:rsidTr="00B151C0">
        <w:tc>
          <w:tcPr>
            <w:tcW w:w="2693" w:type="dxa"/>
          </w:tcPr>
          <w:p w:rsidR="00610BF7" w:rsidRPr="00562EC5" w:rsidRDefault="00610BF7"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Üst Yönetici / Yöneticileri</w:t>
            </w:r>
            <w:r w:rsidR="00273217" w:rsidRPr="00562EC5">
              <w:rPr>
                <w:rFonts w:ascii="Times New Roman" w:hAnsi="Times New Roman" w:cs="Times New Roman"/>
                <w:b/>
                <w:sz w:val="24"/>
                <w:szCs w:val="24"/>
              </w:rPr>
              <w:t>:</w:t>
            </w:r>
          </w:p>
          <w:p w:rsidR="00610BF7" w:rsidRPr="00562EC5" w:rsidRDefault="00610BF7" w:rsidP="00562EC5">
            <w:pPr>
              <w:spacing w:line="276" w:lineRule="auto"/>
              <w:rPr>
                <w:rFonts w:ascii="Times New Roman" w:hAnsi="Times New Roman" w:cs="Times New Roman"/>
                <w:sz w:val="24"/>
                <w:szCs w:val="24"/>
              </w:rPr>
            </w:pPr>
          </w:p>
        </w:tc>
        <w:tc>
          <w:tcPr>
            <w:tcW w:w="6237" w:type="dxa"/>
          </w:tcPr>
          <w:p w:rsidR="00610BF7" w:rsidRPr="00562EC5" w:rsidRDefault="005301C1" w:rsidP="00817609">
            <w:pPr>
              <w:spacing w:line="360" w:lineRule="auto"/>
              <w:rPr>
                <w:rFonts w:ascii="Times New Roman" w:hAnsi="Times New Roman" w:cs="Times New Roman"/>
                <w:sz w:val="24"/>
                <w:szCs w:val="24"/>
              </w:rPr>
            </w:pPr>
            <w:r w:rsidRPr="00562EC5">
              <w:rPr>
                <w:rFonts w:ascii="Times New Roman" w:hAnsi="Times New Roman" w:cs="Times New Roman"/>
                <w:sz w:val="24"/>
                <w:szCs w:val="24"/>
              </w:rPr>
              <w:t>Belge Yönetim Sistemi ve Arşiv Hizmetleri Müdürü</w:t>
            </w:r>
          </w:p>
        </w:tc>
      </w:tr>
      <w:tr w:rsidR="00610BF7" w:rsidRPr="005301C1" w:rsidTr="00B151C0">
        <w:tc>
          <w:tcPr>
            <w:tcW w:w="2693" w:type="dxa"/>
          </w:tcPr>
          <w:p w:rsidR="00610BF7" w:rsidRPr="00562EC5" w:rsidRDefault="00610BF7"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Astları</w:t>
            </w:r>
            <w:r w:rsidR="00273217" w:rsidRPr="00562EC5">
              <w:rPr>
                <w:rFonts w:ascii="Times New Roman" w:hAnsi="Times New Roman" w:cs="Times New Roman"/>
                <w:b/>
                <w:sz w:val="24"/>
                <w:szCs w:val="24"/>
              </w:rPr>
              <w:t>:</w:t>
            </w:r>
          </w:p>
          <w:p w:rsidR="00610BF7" w:rsidRPr="00562EC5" w:rsidRDefault="00610BF7" w:rsidP="00562EC5">
            <w:pPr>
              <w:spacing w:line="276" w:lineRule="auto"/>
              <w:rPr>
                <w:rFonts w:ascii="Times New Roman" w:hAnsi="Times New Roman" w:cs="Times New Roman"/>
                <w:b/>
                <w:sz w:val="24"/>
                <w:szCs w:val="24"/>
              </w:rPr>
            </w:pPr>
          </w:p>
        </w:tc>
        <w:tc>
          <w:tcPr>
            <w:tcW w:w="6237" w:type="dxa"/>
          </w:tcPr>
          <w:p w:rsidR="008A18D7" w:rsidRPr="008A18D7" w:rsidRDefault="008A18D7" w:rsidP="008A18D7">
            <w:pPr>
              <w:rPr>
                <w:rFonts w:ascii="Times New Roman" w:hAnsi="Times New Roman" w:cs="Times New Roman"/>
                <w:sz w:val="24"/>
                <w:szCs w:val="24"/>
              </w:rPr>
            </w:pPr>
            <w:r w:rsidRPr="008A18D7">
              <w:rPr>
                <w:rFonts w:ascii="Times New Roman" w:hAnsi="Times New Roman" w:cs="Times New Roman"/>
                <w:sz w:val="24"/>
                <w:szCs w:val="24"/>
              </w:rPr>
              <w:t>Bilgi ve Belge Yönetimi Uzmanı</w:t>
            </w:r>
            <w:r>
              <w:rPr>
                <w:rFonts w:ascii="Times New Roman" w:hAnsi="Times New Roman" w:cs="Times New Roman"/>
                <w:sz w:val="24"/>
                <w:szCs w:val="24"/>
              </w:rPr>
              <w:t xml:space="preserve">, </w:t>
            </w:r>
            <w:r w:rsidRPr="008A18D7">
              <w:rPr>
                <w:rFonts w:ascii="Times New Roman" w:hAnsi="Times New Roman" w:cs="Times New Roman"/>
                <w:sz w:val="24"/>
                <w:szCs w:val="24"/>
              </w:rPr>
              <w:t>Bilgi ve Belge Yönetimi Uzman Yardımcısı</w:t>
            </w:r>
          </w:p>
          <w:p w:rsidR="00E929E1" w:rsidRPr="00562EC5" w:rsidRDefault="00E929E1" w:rsidP="00AA6BAF">
            <w:pPr>
              <w:rPr>
                <w:rFonts w:ascii="Times New Roman" w:hAnsi="Times New Roman" w:cs="Times New Roman"/>
                <w:sz w:val="24"/>
                <w:szCs w:val="24"/>
              </w:rPr>
            </w:pPr>
          </w:p>
        </w:tc>
      </w:tr>
      <w:tr w:rsidR="00610BF7" w:rsidRPr="005301C1" w:rsidTr="00B151C0">
        <w:tc>
          <w:tcPr>
            <w:tcW w:w="2693" w:type="dxa"/>
          </w:tcPr>
          <w:p w:rsidR="00610BF7" w:rsidRPr="00562EC5" w:rsidRDefault="00610BF7" w:rsidP="00562EC5">
            <w:pPr>
              <w:spacing w:line="276" w:lineRule="auto"/>
              <w:rPr>
                <w:rFonts w:ascii="Times New Roman" w:hAnsi="Times New Roman" w:cs="Times New Roman"/>
                <w:b/>
                <w:sz w:val="24"/>
                <w:szCs w:val="24"/>
              </w:rPr>
            </w:pPr>
            <w:proofErr w:type="gramStart"/>
            <w:r w:rsidRPr="00562EC5">
              <w:rPr>
                <w:rFonts w:ascii="Times New Roman" w:hAnsi="Times New Roman" w:cs="Times New Roman"/>
                <w:b/>
                <w:sz w:val="24"/>
                <w:szCs w:val="24"/>
              </w:rPr>
              <w:t>Vekalet</w:t>
            </w:r>
            <w:proofErr w:type="gramEnd"/>
            <w:r w:rsidRPr="00562EC5">
              <w:rPr>
                <w:rFonts w:ascii="Times New Roman" w:hAnsi="Times New Roman" w:cs="Times New Roman"/>
                <w:b/>
                <w:sz w:val="24"/>
                <w:szCs w:val="24"/>
              </w:rPr>
              <w:t xml:space="preserve"> Eden</w:t>
            </w:r>
            <w:r w:rsidR="00273217" w:rsidRPr="00562EC5">
              <w:rPr>
                <w:rFonts w:ascii="Times New Roman" w:hAnsi="Times New Roman" w:cs="Times New Roman"/>
                <w:b/>
                <w:sz w:val="24"/>
                <w:szCs w:val="24"/>
              </w:rPr>
              <w:t>:</w:t>
            </w:r>
          </w:p>
          <w:p w:rsidR="00610BF7" w:rsidRPr="00562EC5" w:rsidRDefault="00610BF7" w:rsidP="00562EC5">
            <w:pPr>
              <w:spacing w:line="276" w:lineRule="auto"/>
              <w:rPr>
                <w:rFonts w:ascii="Times New Roman" w:hAnsi="Times New Roman" w:cs="Times New Roman"/>
                <w:sz w:val="24"/>
                <w:szCs w:val="24"/>
              </w:rPr>
            </w:pPr>
          </w:p>
        </w:tc>
        <w:tc>
          <w:tcPr>
            <w:tcW w:w="6237" w:type="dxa"/>
          </w:tcPr>
          <w:p w:rsidR="00610BF7" w:rsidRPr="00562EC5" w:rsidRDefault="009005E8" w:rsidP="00817609">
            <w:pPr>
              <w:rPr>
                <w:rFonts w:ascii="Times New Roman" w:hAnsi="Times New Roman" w:cs="Times New Roman"/>
                <w:sz w:val="24"/>
                <w:szCs w:val="24"/>
              </w:rPr>
            </w:pPr>
            <w:r w:rsidRPr="00562EC5">
              <w:rPr>
                <w:rFonts w:ascii="Times New Roman" w:hAnsi="Times New Roman" w:cs="Times New Roman"/>
                <w:sz w:val="24"/>
                <w:szCs w:val="24"/>
              </w:rPr>
              <w:t>Belge Yönetim Sistemi ve Arşiv Hizmetleri</w:t>
            </w:r>
            <w:r w:rsidR="00A74CFC" w:rsidRPr="00562EC5">
              <w:rPr>
                <w:rFonts w:ascii="Times New Roman" w:hAnsi="Times New Roman" w:cs="Times New Roman"/>
                <w:sz w:val="24"/>
                <w:szCs w:val="24"/>
              </w:rPr>
              <w:t xml:space="preserve"> Müdürü’nün uygun gördüğü personel.</w:t>
            </w:r>
          </w:p>
          <w:p w:rsidR="00926D23" w:rsidRPr="00562EC5" w:rsidRDefault="00926D23" w:rsidP="00817609">
            <w:pPr>
              <w:rPr>
                <w:rFonts w:ascii="Times New Roman" w:hAnsi="Times New Roman" w:cs="Times New Roman"/>
                <w:sz w:val="24"/>
                <w:szCs w:val="24"/>
              </w:rPr>
            </w:pPr>
          </w:p>
        </w:tc>
      </w:tr>
      <w:tr w:rsidR="00610BF7" w:rsidRPr="005301C1" w:rsidTr="00B151C0">
        <w:tc>
          <w:tcPr>
            <w:tcW w:w="2693" w:type="dxa"/>
          </w:tcPr>
          <w:p w:rsidR="00610BF7" w:rsidRPr="00562EC5" w:rsidRDefault="00610BF7" w:rsidP="00562EC5">
            <w:pPr>
              <w:spacing w:line="276" w:lineRule="auto"/>
              <w:rPr>
                <w:rFonts w:ascii="Times New Roman" w:hAnsi="Times New Roman" w:cs="Times New Roman"/>
                <w:sz w:val="24"/>
                <w:szCs w:val="24"/>
              </w:rPr>
            </w:pPr>
            <w:r w:rsidRPr="00562EC5">
              <w:rPr>
                <w:rFonts w:ascii="Times New Roman" w:hAnsi="Times New Roman" w:cs="Times New Roman"/>
                <w:b/>
                <w:sz w:val="24"/>
                <w:szCs w:val="24"/>
              </w:rPr>
              <w:t>Görevin Kısa Tanımı</w:t>
            </w:r>
            <w:r w:rsidR="00273217" w:rsidRPr="00562EC5">
              <w:rPr>
                <w:rFonts w:ascii="Times New Roman" w:hAnsi="Times New Roman" w:cs="Times New Roman"/>
                <w:b/>
                <w:sz w:val="24"/>
                <w:szCs w:val="24"/>
              </w:rPr>
              <w:t>:</w:t>
            </w:r>
          </w:p>
          <w:p w:rsidR="00610BF7" w:rsidRPr="00562EC5" w:rsidRDefault="00610BF7" w:rsidP="00562EC5">
            <w:pPr>
              <w:spacing w:line="276" w:lineRule="auto"/>
              <w:rPr>
                <w:rFonts w:ascii="Times New Roman" w:hAnsi="Times New Roman" w:cs="Times New Roman"/>
                <w:sz w:val="24"/>
                <w:szCs w:val="24"/>
              </w:rPr>
            </w:pPr>
          </w:p>
          <w:p w:rsidR="00610BF7" w:rsidRPr="00562EC5" w:rsidRDefault="00610BF7" w:rsidP="00562EC5">
            <w:pPr>
              <w:spacing w:line="276" w:lineRule="auto"/>
              <w:rPr>
                <w:rFonts w:ascii="Times New Roman" w:hAnsi="Times New Roman" w:cs="Times New Roman"/>
                <w:sz w:val="24"/>
                <w:szCs w:val="24"/>
              </w:rPr>
            </w:pPr>
          </w:p>
          <w:p w:rsidR="00610BF7" w:rsidRPr="00562EC5" w:rsidRDefault="00610BF7" w:rsidP="00562EC5">
            <w:pPr>
              <w:spacing w:line="276" w:lineRule="auto"/>
              <w:rPr>
                <w:rFonts w:ascii="Times New Roman" w:hAnsi="Times New Roman" w:cs="Times New Roman"/>
                <w:sz w:val="24"/>
                <w:szCs w:val="24"/>
              </w:rPr>
            </w:pPr>
          </w:p>
          <w:p w:rsidR="00610BF7" w:rsidRPr="00562EC5" w:rsidRDefault="00610BF7" w:rsidP="00562EC5">
            <w:pPr>
              <w:spacing w:line="276" w:lineRule="auto"/>
              <w:rPr>
                <w:rFonts w:ascii="Times New Roman" w:hAnsi="Times New Roman" w:cs="Times New Roman"/>
                <w:sz w:val="24"/>
                <w:szCs w:val="24"/>
              </w:rPr>
            </w:pPr>
          </w:p>
        </w:tc>
        <w:tc>
          <w:tcPr>
            <w:tcW w:w="6237" w:type="dxa"/>
          </w:tcPr>
          <w:p w:rsidR="00E033BB" w:rsidRDefault="008A18D7" w:rsidP="003174FB">
            <w:pPr>
              <w:jc w:val="both"/>
              <w:rPr>
                <w:rFonts w:ascii="Times New Roman" w:hAnsi="Times New Roman" w:cs="Times New Roman"/>
                <w:sz w:val="24"/>
                <w:szCs w:val="24"/>
              </w:rPr>
            </w:pPr>
            <w:r w:rsidRPr="008A18D7">
              <w:rPr>
                <w:rFonts w:ascii="Times New Roman" w:hAnsi="Times New Roman" w:cs="Times New Roman"/>
                <w:sz w:val="24"/>
                <w:szCs w:val="24"/>
              </w:rPr>
              <w:t>İstanbul Arel Üniversitesi Elektronik Belge Yönetim Sistemi ve Arşiv Hizmetleri Müdürüne bağlı olarak görev yapar. Belge Yönetimi ve Arşiv sistemlerinin etkin ve sürdürülebilir şekilde yürütülmesinden sorumludur. Arşivlerde ayıklama, imha, tasnif ve sürdürülebilirlik çalışmalarını yürütür; süreçlerin mevzuata uygunluğunu gözetir ve uygulamalara rehberlik eder.</w:t>
            </w:r>
          </w:p>
          <w:p w:rsidR="008A18D7" w:rsidRPr="00562EC5" w:rsidRDefault="008A18D7" w:rsidP="003174FB">
            <w:pPr>
              <w:jc w:val="both"/>
              <w:rPr>
                <w:rFonts w:ascii="Times New Roman" w:hAnsi="Times New Roman" w:cs="Times New Roman"/>
                <w:sz w:val="24"/>
                <w:szCs w:val="24"/>
              </w:rPr>
            </w:pPr>
          </w:p>
        </w:tc>
      </w:tr>
      <w:tr w:rsidR="00A74CFC" w:rsidRPr="005301C1" w:rsidTr="00B151C0">
        <w:tc>
          <w:tcPr>
            <w:tcW w:w="2693" w:type="dxa"/>
          </w:tcPr>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Görev, Yetki ve Sorumluluklar:</w:t>
            </w:r>
          </w:p>
        </w:tc>
        <w:tc>
          <w:tcPr>
            <w:tcW w:w="6237" w:type="dxa"/>
          </w:tcPr>
          <w:p w:rsidR="008A18D7" w:rsidRDefault="008A18D7" w:rsidP="008A18D7">
            <w:pPr>
              <w:pStyle w:val="NormalWeb"/>
              <w:numPr>
                <w:ilvl w:val="0"/>
                <w:numId w:val="17"/>
              </w:numPr>
            </w:pPr>
            <w:r>
              <w:t>Elektronik Belge Yönetim Sistemini kullanarak, Akademik ve İdari personelin sisteme giriş için gerekli olan bilgilerin (kullanıcı adı, e-posta, birim vb.) tanımlamalarının yapılmasını sağlamak,</w:t>
            </w:r>
          </w:p>
          <w:p w:rsidR="008A18D7" w:rsidRDefault="008A18D7" w:rsidP="008A18D7">
            <w:pPr>
              <w:pStyle w:val="NormalWeb"/>
              <w:numPr>
                <w:ilvl w:val="0"/>
                <w:numId w:val="17"/>
              </w:numPr>
            </w:pPr>
            <w:r>
              <w:t>E-imza ile ilgili işlemlerde gerekli koordinasyonu sağlamak ve süreci takip etmek,</w:t>
            </w:r>
          </w:p>
          <w:p w:rsidR="008A18D7" w:rsidRDefault="008A18D7" w:rsidP="008A18D7">
            <w:pPr>
              <w:pStyle w:val="NormalWeb"/>
              <w:numPr>
                <w:ilvl w:val="0"/>
                <w:numId w:val="17"/>
              </w:numPr>
            </w:pPr>
            <w:r>
              <w:t>Arşivlerin ayıklama, sınıflama ve tasnif işlerini Devlet Arşivleri Başkanlığı’nın görüşleri doğrultusunda yürütmek,</w:t>
            </w:r>
          </w:p>
          <w:p w:rsidR="008A18D7" w:rsidRDefault="008A18D7" w:rsidP="008A18D7">
            <w:pPr>
              <w:pStyle w:val="NormalWeb"/>
              <w:numPr>
                <w:ilvl w:val="0"/>
                <w:numId w:val="17"/>
              </w:numPr>
            </w:pPr>
            <w:r>
              <w:t>Fiziki evrakların üretiminden imhasına kadar olan sürecin sistemli bir şekilde kontrolünü sağlamak,</w:t>
            </w:r>
          </w:p>
          <w:p w:rsidR="008A18D7" w:rsidRDefault="008A18D7" w:rsidP="008A18D7">
            <w:pPr>
              <w:pStyle w:val="NormalWeb"/>
              <w:numPr>
                <w:ilvl w:val="0"/>
                <w:numId w:val="17"/>
              </w:numPr>
            </w:pPr>
            <w:r>
              <w:t>Kurumun faaliyetleri sonucu oluşan her türlü bilgi ve belgeyi toplamak, değerlendirmek ve saklamak,</w:t>
            </w:r>
          </w:p>
          <w:p w:rsidR="008A18D7" w:rsidRDefault="008A18D7" w:rsidP="008A18D7">
            <w:pPr>
              <w:pStyle w:val="NormalWeb"/>
              <w:numPr>
                <w:ilvl w:val="0"/>
                <w:numId w:val="17"/>
              </w:numPr>
            </w:pPr>
            <w:r>
              <w:t>Birim arşivlerinin standart dosya planına uygun tasniflenmesinde birim arşiv sorumluları ile koordineli çalışmak ve rehberlik etmek,</w:t>
            </w:r>
          </w:p>
          <w:p w:rsidR="008A18D7" w:rsidRDefault="008A18D7" w:rsidP="008A18D7">
            <w:pPr>
              <w:pStyle w:val="NormalWeb"/>
              <w:numPr>
                <w:ilvl w:val="0"/>
                <w:numId w:val="17"/>
              </w:numPr>
            </w:pPr>
            <w:r>
              <w:t>Evrakların birimlerde ve arşivde saklama sürelerini tespit etmek ve uygulanmasını izlemek,</w:t>
            </w:r>
          </w:p>
          <w:p w:rsidR="008A18D7" w:rsidRDefault="008A18D7" w:rsidP="008A18D7">
            <w:pPr>
              <w:pStyle w:val="NormalWeb"/>
              <w:numPr>
                <w:ilvl w:val="0"/>
                <w:numId w:val="17"/>
              </w:numPr>
            </w:pPr>
            <w:r>
              <w:t xml:space="preserve">Evrakların birimlerden sonra arşive alınması gerekli olanları, birim görevlisi ve Arşiv Uzmanı ile birlikte </w:t>
            </w:r>
            <w:r>
              <w:lastRenderedPageBreak/>
              <w:t>arşive devredilmesini ve bu devirlerin düzenli olarak yürütülmesini sağlamak,</w:t>
            </w:r>
          </w:p>
          <w:p w:rsidR="008A18D7" w:rsidRDefault="008A18D7" w:rsidP="008A18D7">
            <w:pPr>
              <w:pStyle w:val="NormalWeb"/>
              <w:numPr>
                <w:ilvl w:val="0"/>
                <w:numId w:val="17"/>
              </w:numPr>
            </w:pPr>
            <w:r>
              <w:t xml:space="preserve">Arşive devredilen evrakları uygun şartlarda ve önceden belirlenen saklama </w:t>
            </w:r>
            <w:proofErr w:type="gramStart"/>
            <w:r>
              <w:t>kriterlerine</w:t>
            </w:r>
            <w:proofErr w:type="gramEnd"/>
            <w:r>
              <w:t xml:space="preserve"> göre arşivlemek,</w:t>
            </w:r>
          </w:p>
          <w:p w:rsidR="008A18D7" w:rsidRDefault="008A18D7" w:rsidP="008A18D7">
            <w:pPr>
              <w:pStyle w:val="NormalWeb"/>
              <w:numPr>
                <w:ilvl w:val="0"/>
                <w:numId w:val="17"/>
              </w:numPr>
            </w:pPr>
            <w:r>
              <w:t>Evrakları fiziki olarak neme, ısıya, yangına ve çeşitli zararlı unsurlara karşı koruyacak tedbirleri almak ve uygulanmasını takip etmek,</w:t>
            </w:r>
          </w:p>
          <w:p w:rsidR="008A18D7" w:rsidRDefault="008A18D7" w:rsidP="008A18D7">
            <w:pPr>
              <w:pStyle w:val="NormalWeb"/>
              <w:numPr>
                <w:ilvl w:val="0"/>
                <w:numId w:val="17"/>
              </w:numPr>
            </w:pPr>
            <w:r>
              <w:t>Arşivde saklama süresi dolan evrakların imhası için imha komisyonu onayı doğrultusunda Arşiv Uzmanı ile birlikte güvenli bir şekilde imha edilmesini sağlamak,</w:t>
            </w:r>
          </w:p>
          <w:p w:rsidR="008A18D7" w:rsidRDefault="008A18D7" w:rsidP="008A18D7">
            <w:pPr>
              <w:pStyle w:val="NormalWeb"/>
              <w:numPr>
                <w:ilvl w:val="0"/>
                <w:numId w:val="17"/>
              </w:numPr>
            </w:pPr>
            <w:r>
              <w:t>Arşivlerin düzenli ve sağlıklı bir ortamda tutulmasını sağlamak,</w:t>
            </w:r>
          </w:p>
          <w:p w:rsidR="008A18D7" w:rsidRDefault="008A18D7" w:rsidP="008A18D7">
            <w:pPr>
              <w:pStyle w:val="NormalWeb"/>
              <w:numPr>
                <w:ilvl w:val="0"/>
                <w:numId w:val="17"/>
              </w:numPr>
            </w:pPr>
            <w:r>
              <w:t>Çalışmalarını bilgi güvenliği hedeflerine, politikalarına ve bilgi güvenliği yönetim sistemi dokümanlarına uygun olarak yürütmek,</w:t>
            </w:r>
          </w:p>
          <w:p w:rsidR="008A18D7" w:rsidRDefault="008A18D7" w:rsidP="008A18D7">
            <w:pPr>
              <w:pStyle w:val="NormalWeb"/>
              <w:numPr>
                <w:ilvl w:val="0"/>
                <w:numId w:val="17"/>
              </w:numPr>
            </w:pPr>
            <w:r>
              <w:t>Kendi birimi ile ilgili bilgi güvenliği hedeflerinin takibini yapmak ve hedeflere ulaşılmasını sağlamak,</w:t>
            </w:r>
          </w:p>
          <w:p w:rsidR="008A18D7" w:rsidRDefault="008A18D7" w:rsidP="008A18D7">
            <w:pPr>
              <w:pStyle w:val="NormalWeb"/>
              <w:numPr>
                <w:ilvl w:val="0"/>
                <w:numId w:val="17"/>
              </w:numPr>
            </w:pPr>
            <w:r>
              <w:t>Sistemler veya hizmetlerde gözlenen veya şüphelenilen herhangi bir bilgi güvenliği açıklığına dikkat etmek ve raporlamak.</w:t>
            </w:r>
          </w:p>
          <w:p w:rsidR="00A74CFC" w:rsidRPr="00562EC5" w:rsidRDefault="00A74CFC" w:rsidP="00785010">
            <w:pPr>
              <w:pStyle w:val="ydpb62e551emsolistparagraph"/>
              <w:shd w:val="clear" w:color="auto" w:fill="FFFFFF"/>
              <w:jc w:val="both"/>
              <w:rPr>
                <w:rFonts w:eastAsia="Tahoma"/>
                <w:lang w:eastAsia="en-US" w:bidi="tr-TR"/>
              </w:rPr>
            </w:pPr>
          </w:p>
        </w:tc>
      </w:tr>
      <w:tr w:rsidR="00A74CFC" w:rsidRPr="005301C1" w:rsidTr="00562EC5">
        <w:trPr>
          <w:trHeight w:val="1952"/>
        </w:trPr>
        <w:tc>
          <w:tcPr>
            <w:tcW w:w="2693" w:type="dxa"/>
          </w:tcPr>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lastRenderedPageBreak/>
              <w:t>Görevin Gerektirdiği Eğitim Düzeyi/Deneyim:</w:t>
            </w:r>
          </w:p>
          <w:p w:rsidR="00A74CFC" w:rsidRPr="00562EC5" w:rsidRDefault="00A74CFC" w:rsidP="00562EC5">
            <w:pPr>
              <w:spacing w:line="276" w:lineRule="auto"/>
              <w:rPr>
                <w:rFonts w:ascii="Times New Roman" w:hAnsi="Times New Roman" w:cs="Times New Roman"/>
                <w:sz w:val="24"/>
                <w:szCs w:val="24"/>
              </w:rPr>
            </w:pPr>
          </w:p>
          <w:p w:rsidR="00A74CFC" w:rsidRPr="00562EC5" w:rsidRDefault="00A74CFC" w:rsidP="00562EC5">
            <w:pPr>
              <w:spacing w:line="276" w:lineRule="auto"/>
              <w:rPr>
                <w:rFonts w:ascii="Times New Roman" w:hAnsi="Times New Roman" w:cs="Times New Roman"/>
                <w:sz w:val="24"/>
                <w:szCs w:val="24"/>
              </w:rPr>
            </w:pPr>
          </w:p>
          <w:p w:rsidR="00A74CFC" w:rsidRPr="00562EC5" w:rsidRDefault="00A74CFC" w:rsidP="00562EC5">
            <w:pPr>
              <w:spacing w:line="276" w:lineRule="auto"/>
              <w:rPr>
                <w:rFonts w:ascii="Times New Roman" w:hAnsi="Times New Roman" w:cs="Times New Roman"/>
                <w:sz w:val="24"/>
                <w:szCs w:val="24"/>
              </w:rPr>
            </w:pPr>
          </w:p>
          <w:p w:rsidR="00A74CFC" w:rsidRPr="00562EC5" w:rsidRDefault="00A74CFC" w:rsidP="00562EC5">
            <w:pPr>
              <w:spacing w:line="276" w:lineRule="auto"/>
              <w:rPr>
                <w:rFonts w:ascii="Times New Roman" w:hAnsi="Times New Roman" w:cs="Times New Roman"/>
                <w:sz w:val="24"/>
                <w:szCs w:val="24"/>
              </w:rPr>
            </w:pPr>
          </w:p>
          <w:p w:rsidR="00A74CFC" w:rsidRPr="00562EC5" w:rsidRDefault="00A74CFC" w:rsidP="00562EC5">
            <w:pPr>
              <w:spacing w:line="276" w:lineRule="auto"/>
              <w:ind w:firstLine="708"/>
              <w:rPr>
                <w:rFonts w:ascii="Times New Roman" w:hAnsi="Times New Roman" w:cs="Times New Roman"/>
                <w:sz w:val="24"/>
                <w:szCs w:val="24"/>
              </w:rPr>
            </w:pPr>
          </w:p>
        </w:tc>
        <w:tc>
          <w:tcPr>
            <w:tcW w:w="6237" w:type="dxa"/>
          </w:tcPr>
          <w:p w:rsidR="00A74CFC" w:rsidRPr="00562EC5" w:rsidRDefault="008C38EB" w:rsidP="00562EC5">
            <w:pPr>
              <w:pStyle w:val="ListeParagraf"/>
              <w:numPr>
                <w:ilvl w:val="0"/>
                <w:numId w:val="15"/>
              </w:numPr>
              <w:rPr>
                <w:rFonts w:ascii="Times New Roman" w:eastAsia="Tahoma" w:hAnsi="Times New Roman" w:cs="Times New Roman"/>
                <w:bCs/>
                <w:sz w:val="24"/>
                <w:szCs w:val="24"/>
                <w:lang w:bidi="tr-TR"/>
              </w:rPr>
            </w:pPr>
            <w:r w:rsidRPr="00562EC5">
              <w:rPr>
                <w:rFonts w:ascii="Times New Roman" w:eastAsia="Tahoma" w:hAnsi="Times New Roman" w:cs="Times New Roman"/>
                <w:bCs/>
                <w:sz w:val="24"/>
                <w:szCs w:val="24"/>
                <w:lang w:bidi="tr-TR"/>
              </w:rPr>
              <w:t>En az lisans mezuniyeti gereklidir.</w:t>
            </w:r>
          </w:p>
          <w:p w:rsidR="00A74CFC" w:rsidRDefault="00C73C8F" w:rsidP="00562EC5">
            <w:pPr>
              <w:pStyle w:val="ListeParagraf"/>
              <w:numPr>
                <w:ilvl w:val="0"/>
                <w:numId w:val="15"/>
              </w:numPr>
              <w:jc w:val="both"/>
              <w:rPr>
                <w:rFonts w:ascii="Times New Roman" w:eastAsiaTheme="minorEastAsia" w:hAnsi="Times New Roman" w:cs="Times New Roman"/>
                <w:noProof/>
                <w:sz w:val="24"/>
                <w:szCs w:val="24"/>
              </w:rPr>
            </w:pPr>
            <w:r w:rsidRPr="00562EC5">
              <w:rPr>
                <w:rFonts w:ascii="Times New Roman" w:eastAsiaTheme="minorEastAsia" w:hAnsi="Times New Roman" w:cs="Times New Roman"/>
                <w:noProof/>
                <w:sz w:val="24"/>
                <w:szCs w:val="24"/>
              </w:rPr>
              <w:t xml:space="preserve">Üniversitelerin Bilgi ve Belge </w:t>
            </w:r>
            <w:r w:rsidRPr="00562EC5">
              <w:rPr>
                <w:rFonts w:ascii="Times New Roman" w:eastAsiaTheme="minorEastAsia" w:hAnsi="Times New Roman" w:cs="Times New Roman"/>
                <w:sz w:val="24"/>
                <w:szCs w:val="24"/>
              </w:rPr>
              <w:t>Yönetimi bölümlerinden</w:t>
            </w:r>
            <w:r w:rsidRPr="00562EC5">
              <w:rPr>
                <w:rFonts w:ascii="Times New Roman" w:eastAsiaTheme="minorEastAsia" w:hAnsi="Times New Roman" w:cs="Times New Roman"/>
                <w:noProof/>
                <w:sz w:val="24"/>
                <w:szCs w:val="24"/>
              </w:rPr>
              <w:t xml:space="preserve"> mezuniyete sahip, Belge Yönetimi ve Arşiv Hizmetleri ile ilgil</w:t>
            </w:r>
            <w:r w:rsidR="008C38EB" w:rsidRPr="00562EC5">
              <w:rPr>
                <w:rFonts w:ascii="Times New Roman" w:eastAsiaTheme="minorEastAsia" w:hAnsi="Times New Roman" w:cs="Times New Roman"/>
                <w:noProof/>
                <w:sz w:val="24"/>
                <w:szCs w:val="24"/>
              </w:rPr>
              <w:t>i yasa ve yönetmelikleri bilmek gereklidir.</w:t>
            </w:r>
          </w:p>
          <w:p w:rsidR="008A18D7" w:rsidRPr="00562EC5" w:rsidRDefault="008A18D7" w:rsidP="008A18D7">
            <w:pPr>
              <w:pStyle w:val="ListeParagraf"/>
              <w:numPr>
                <w:ilvl w:val="0"/>
                <w:numId w:val="15"/>
              </w:numPr>
              <w:jc w:val="both"/>
              <w:rPr>
                <w:rFonts w:ascii="Times New Roman" w:eastAsiaTheme="minorEastAsia" w:hAnsi="Times New Roman" w:cs="Times New Roman"/>
                <w:noProof/>
                <w:sz w:val="24"/>
                <w:szCs w:val="24"/>
              </w:rPr>
            </w:pPr>
            <w:r w:rsidRPr="008A18D7">
              <w:rPr>
                <w:rFonts w:ascii="Times New Roman" w:eastAsiaTheme="minorEastAsia" w:hAnsi="Times New Roman" w:cs="Times New Roman"/>
                <w:noProof/>
                <w:sz w:val="24"/>
                <w:szCs w:val="24"/>
              </w:rPr>
              <w:t>Tercihen yükseköğretim kurumlarında veya benzer yapılarda deneyim sahibi olmak.</w:t>
            </w:r>
          </w:p>
        </w:tc>
      </w:tr>
      <w:tr w:rsidR="00A74CFC" w:rsidRPr="005301C1" w:rsidTr="00190C90">
        <w:trPr>
          <w:trHeight w:val="1516"/>
        </w:trPr>
        <w:tc>
          <w:tcPr>
            <w:tcW w:w="2693" w:type="dxa"/>
          </w:tcPr>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Görevin Gerektirdiği Yetkinlikler:</w:t>
            </w:r>
          </w:p>
          <w:p w:rsidR="00A74CFC" w:rsidRPr="00562EC5" w:rsidRDefault="00A74CFC" w:rsidP="00562EC5">
            <w:pPr>
              <w:spacing w:line="276" w:lineRule="auto"/>
              <w:rPr>
                <w:rFonts w:ascii="Times New Roman" w:hAnsi="Times New Roman" w:cs="Times New Roman"/>
                <w:b/>
                <w:sz w:val="24"/>
                <w:szCs w:val="24"/>
              </w:rPr>
            </w:pPr>
          </w:p>
          <w:p w:rsidR="00A74CFC" w:rsidRPr="00562EC5" w:rsidRDefault="00A74CFC" w:rsidP="00562EC5">
            <w:pPr>
              <w:spacing w:line="276" w:lineRule="auto"/>
              <w:rPr>
                <w:rFonts w:ascii="Times New Roman" w:hAnsi="Times New Roman" w:cs="Times New Roman"/>
                <w:b/>
                <w:sz w:val="24"/>
                <w:szCs w:val="24"/>
              </w:rPr>
            </w:pPr>
          </w:p>
          <w:p w:rsidR="00A74CFC" w:rsidRPr="00562EC5" w:rsidRDefault="00A74CFC" w:rsidP="00562EC5">
            <w:pPr>
              <w:spacing w:line="276" w:lineRule="auto"/>
              <w:rPr>
                <w:rFonts w:ascii="Times New Roman" w:hAnsi="Times New Roman" w:cs="Times New Roman"/>
                <w:b/>
                <w:sz w:val="24"/>
                <w:szCs w:val="24"/>
              </w:rPr>
            </w:pPr>
          </w:p>
          <w:p w:rsidR="00A74CFC" w:rsidRPr="00562EC5" w:rsidRDefault="00A74CFC" w:rsidP="00562EC5">
            <w:pPr>
              <w:spacing w:line="276" w:lineRule="auto"/>
              <w:rPr>
                <w:rFonts w:ascii="Times New Roman" w:hAnsi="Times New Roman" w:cs="Times New Roman"/>
                <w:b/>
                <w:sz w:val="24"/>
                <w:szCs w:val="24"/>
              </w:rPr>
            </w:pPr>
          </w:p>
          <w:p w:rsidR="00A74CFC" w:rsidRPr="00562EC5" w:rsidRDefault="00A74CFC" w:rsidP="00562EC5">
            <w:pPr>
              <w:spacing w:line="276" w:lineRule="auto"/>
              <w:rPr>
                <w:rFonts w:ascii="Times New Roman" w:hAnsi="Times New Roman" w:cs="Times New Roman"/>
                <w:b/>
                <w:sz w:val="24"/>
                <w:szCs w:val="24"/>
              </w:rPr>
            </w:pPr>
          </w:p>
          <w:p w:rsidR="00A74CFC" w:rsidRPr="00562EC5" w:rsidRDefault="00A74CFC" w:rsidP="00562EC5">
            <w:pPr>
              <w:spacing w:line="276" w:lineRule="auto"/>
              <w:rPr>
                <w:rFonts w:ascii="Times New Roman" w:hAnsi="Times New Roman" w:cs="Times New Roman"/>
                <w:b/>
                <w:sz w:val="24"/>
                <w:szCs w:val="24"/>
              </w:rPr>
            </w:pPr>
          </w:p>
          <w:p w:rsidR="00A74CFC" w:rsidRPr="00562EC5" w:rsidRDefault="00A74CFC" w:rsidP="00562EC5">
            <w:pPr>
              <w:spacing w:line="276" w:lineRule="auto"/>
              <w:rPr>
                <w:rFonts w:ascii="Times New Roman" w:hAnsi="Times New Roman" w:cs="Times New Roman"/>
                <w:b/>
                <w:sz w:val="24"/>
                <w:szCs w:val="24"/>
              </w:rPr>
            </w:pPr>
          </w:p>
          <w:p w:rsidR="00AA6BAF" w:rsidRPr="00562EC5" w:rsidRDefault="00AA6BAF" w:rsidP="00562EC5">
            <w:pPr>
              <w:spacing w:line="276" w:lineRule="auto"/>
              <w:rPr>
                <w:rFonts w:ascii="Times New Roman" w:hAnsi="Times New Roman" w:cs="Times New Roman"/>
                <w:b/>
                <w:sz w:val="24"/>
                <w:szCs w:val="24"/>
              </w:rPr>
            </w:pPr>
          </w:p>
          <w:p w:rsidR="00AA6BAF" w:rsidRPr="00562EC5" w:rsidRDefault="00AA6BAF" w:rsidP="00562EC5">
            <w:pPr>
              <w:spacing w:line="276" w:lineRule="auto"/>
              <w:rPr>
                <w:rFonts w:ascii="Times New Roman" w:hAnsi="Times New Roman" w:cs="Times New Roman"/>
                <w:b/>
                <w:sz w:val="24"/>
                <w:szCs w:val="24"/>
              </w:rPr>
            </w:pPr>
          </w:p>
          <w:p w:rsidR="00AA6BAF" w:rsidRPr="00562EC5" w:rsidRDefault="00AA6BAF" w:rsidP="00562EC5">
            <w:pPr>
              <w:spacing w:line="276" w:lineRule="auto"/>
              <w:rPr>
                <w:rFonts w:ascii="Times New Roman" w:hAnsi="Times New Roman" w:cs="Times New Roman"/>
                <w:b/>
                <w:sz w:val="24"/>
                <w:szCs w:val="24"/>
              </w:rPr>
            </w:pPr>
          </w:p>
          <w:p w:rsidR="00AA6BAF" w:rsidRPr="00562EC5" w:rsidRDefault="00AA6BAF" w:rsidP="00562EC5">
            <w:pPr>
              <w:spacing w:line="276" w:lineRule="auto"/>
              <w:rPr>
                <w:rFonts w:ascii="Times New Roman" w:hAnsi="Times New Roman" w:cs="Times New Roman"/>
                <w:b/>
                <w:sz w:val="24"/>
                <w:szCs w:val="24"/>
              </w:rPr>
            </w:pPr>
          </w:p>
          <w:p w:rsidR="00AA6BAF" w:rsidRPr="00562EC5" w:rsidRDefault="00AA6BAF" w:rsidP="00562EC5">
            <w:pPr>
              <w:spacing w:line="276" w:lineRule="auto"/>
              <w:rPr>
                <w:rFonts w:ascii="Times New Roman" w:hAnsi="Times New Roman" w:cs="Times New Roman"/>
                <w:b/>
                <w:sz w:val="24"/>
                <w:szCs w:val="24"/>
              </w:rPr>
            </w:pPr>
          </w:p>
          <w:p w:rsidR="00AA6BAF" w:rsidRPr="00562EC5" w:rsidRDefault="00AA6BAF" w:rsidP="00562EC5">
            <w:pPr>
              <w:spacing w:line="276" w:lineRule="auto"/>
              <w:rPr>
                <w:rFonts w:ascii="Times New Roman" w:hAnsi="Times New Roman" w:cs="Times New Roman"/>
                <w:b/>
                <w:sz w:val="24"/>
                <w:szCs w:val="24"/>
              </w:rPr>
            </w:pPr>
          </w:p>
          <w:p w:rsidR="00AA6BAF" w:rsidRPr="00562EC5" w:rsidRDefault="00AA6BAF" w:rsidP="00562EC5">
            <w:pPr>
              <w:spacing w:line="276" w:lineRule="auto"/>
              <w:rPr>
                <w:rFonts w:ascii="Times New Roman" w:hAnsi="Times New Roman" w:cs="Times New Roman"/>
                <w:b/>
                <w:sz w:val="24"/>
                <w:szCs w:val="24"/>
              </w:rPr>
            </w:pPr>
          </w:p>
          <w:p w:rsidR="00AA6BAF" w:rsidRPr="00562EC5" w:rsidRDefault="00AA6BAF" w:rsidP="00562EC5">
            <w:pPr>
              <w:spacing w:line="276" w:lineRule="auto"/>
              <w:rPr>
                <w:rFonts w:ascii="Times New Roman" w:hAnsi="Times New Roman" w:cs="Times New Roman"/>
                <w:b/>
                <w:sz w:val="24"/>
                <w:szCs w:val="24"/>
              </w:rPr>
            </w:pPr>
          </w:p>
          <w:p w:rsidR="00AA6BAF" w:rsidRPr="00562EC5" w:rsidRDefault="00AA6BAF" w:rsidP="00562EC5">
            <w:pPr>
              <w:spacing w:line="276" w:lineRule="auto"/>
              <w:rPr>
                <w:rFonts w:ascii="Times New Roman" w:hAnsi="Times New Roman" w:cs="Times New Roman"/>
                <w:b/>
                <w:sz w:val="24"/>
                <w:szCs w:val="24"/>
              </w:rPr>
            </w:pPr>
          </w:p>
          <w:p w:rsidR="00AA6BAF" w:rsidRPr="00562EC5" w:rsidRDefault="00AA6BAF" w:rsidP="00562EC5">
            <w:pPr>
              <w:spacing w:line="276" w:lineRule="auto"/>
              <w:rPr>
                <w:rFonts w:ascii="Times New Roman" w:hAnsi="Times New Roman" w:cs="Times New Roman"/>
                <w:b/>
                <w:sz w:val="24"/>
                <w:szCs w:val="24"/>
              </w:rPr>
            </w:pPr>
          </w:p>
        </w:tc>
        <w:tc>
          <w:tcPr>
            <w:tcW w:w="6237" w:type="dxa"/>
          </w:tcPr>
          <w:p w:rsidR="00A74CFC" w:rsidRPr="00562EC5" w:rsidRDefault="00A74CFC" w:rsidP="00A74CFC">
            <w:pPr>
              <w:jc w:val="both"/>
              <w:rPr>
                <w:rFonts w:ascii="Times New Roman" w:hAnsi="Times New Roman" w:cs="Times New Roman"/>
                <w:b/>
                <w:sz w:val="24"/>
                <w:szCs w:val="24"/>
                <w:u w:val="single"/>
              </w:rPr>
            </w:pPr>
          </w:p>
          <w:p w:rsidR="00562EC5" w:rsidRPr="00562EC5" w:rsidRDefault="00C73C8F" w:rsidP="00562EC5">
            <w:pPr>
              <w:pStyle w:val="ListeParagraf"/>
              <w:numPr>
                <w:ilvl w:val="0"/>
                <w:numId w:val="16"/>
              </w:numPr>
              <w:spacing w:line="276" w:lineRule="auto"/>
              <w:jc w:val="both"/>
              <w:rPr>
                <w:rFonts w:ascii="Times New Roman" w:eastAsia="Tahoma" w:hAnsi="Times New Roman" w:cs="Times New Roman"/>
                <w:bCs/>
                <w:sz w:val="24"/>
                <w:szCs w:val="24"/>
                <w:lang w:bidi="tr-TR"/>
              </w:rPr>
            </w:pPr>
            <w:r w:rsidRPr="00562EC5">
              <w:rPr>
                <w:rFonts w:ascii="Times New Roman" w:eastAsia="Tahoma" w:hAnsi="Times New Roman" w:cs="Times New Roman"/>
                <w:bCs/>
                <w:sz w:val="24"/>
                <w:szCs w:val="24"/>
                <w:lang w:bidi="tr-TR"/>
              </w:rPr>
              <w:t xml:space="preserve">Düzenli, güvenilir ve dikkatli olma, etkin iletişim (kişisel, kişilerarası, örgütsel) teknikleri bilgi ve uygulama becerisine sahip olma, </w:t>
            </w:r>
          </w:p>
          <w:p w:rsidR="00562EC5" w:rsidRPr="00562EC5" w:rsidRDefault="00562EC5" w:rsidP="00562EC5">
            <w:pPr>
              <w:pStyle w:val="ListeParagraf"/>
              <w:numPr>
                <w:ilvl w:val="0"/>
                <w:numId w:val="16"/>
              </w:numPr>
              <w:spacing w:line="276" w:lineRule="auto"/>
              <w:jc w:val="both"/>
              <w:rPr>
                <w:rFonts w:ascii="Times New Roman" w:eastAsia="Tahoma" w:hAnsi="Times New Roman" w:cs="Times New Roman"/>
                <w:bCs/>
                <w:sz w:val="24"/>
                <w:szCs w:val="24"/>
                <w:lang w:bidi="tr-TR"/>
              </w:rPr>
            </w:pPr>
            <w:r w:rsidRPr="00562EC5">
              <w:rPr>
                <w:rFonts w:ascii="Times New Roman" w:eastAsia="Tahoma" w:hAnsi="Times New Roman" w:cs="Times New Roman"/>
                <w:bCs/>
                <w:sz w:val="24"/>
                <w:szCs w:val="24"/>
                <w:lang w:bidi="tr-TR"/>
              </w:rPr>
              <w:t>G</w:t>
            </w:r>
            <w:r w:rsidR="00C73C8F" w:rsidRPr="00562EC5">
              <w:rPr>
                <w:rFonts w:ascii="Times New Roman" w:eastAsia="Tahoma" w:hAnsi="Times New Roman" w:cs="Times New Roman"/>
                <w:bCs/>
                <w:sz w:val="24"/>
                <w:szCs w:val="24"/>
                <w:lang w:bidi="tr-TR"/>
              </w:rPr>
              <w:t xml:space="preserve">enel planlama ve organizasyon becerisine sahip olma, </w:t>
            </w:r>
          </w:p>
          <w:p w:rsidR="00A74CFC" w:rsidRDefault="00562EC5" w:rsidP="00562EC5">
            <w:pPr>
              <w:pStyle w:val="ListeParagraf"/>
              <w:numPr>
                <w:ilvl w:val="0"/>
                <w:numId w:val="16"/>
              </w:numPr>
              <w:spacing w:line="276" w:lineRule="auto"/>
              <w:jc w:val="both"/>
              <w:rPr>
                <w:rFonts w:ascii="Times New Roman" w:eastAsia="Tahoma" w:hAnsi="Times New Roman" w:cs="Times New Roman"/>
                <w:bCs/>
                <w:sz w:val="24"/>
                <w:szCs w:val="24"/>
                <w:lang w:bidi="tr-TR"/>
              </w:rPr>
            </w:pPr>
            <w:r w:rsidRPr="00562EC5">
              <w:rPr>
                <w:rFonts w:ascii="Times New Roman" w:eastAsia="Tahoma" w:hAnsi="Times New Roman" w:cs="Times New Roman"/>
                <w:bCs/>
                <w:sz w:val="24"/>
                <w:szCs w:val="24"/>
                <w:lang w:bidi="tr-TR"/>
              </w:rPr>
              <w:lastRenderedPageBreak/>
              <w:t>Ç</w:t>
            </w:r>
            <w:r w:rsidR="00C73C8F" w:rsidRPr="00562EC5">
              <w:rPr>
                <w:rFonts w:ascii="Times New Roman" w:eastAsia="Tahoma" w:hAnsi="Times New Roman" w:cs="Times New Roman"/>
                <w:bCs/>
                <w:sz w:val="24"/>
                <w:szCs w:val="24"/>
                <w:lang w:bidi="tr-TR"/>
              </w:rPr>
              <w:t>alışma zamanını etkili ve verimli kullanma, ekip çalışmasına yatkın olma.</w:t>
            </w:r>
          </w:p>
          <w:p w:rsidR="008A18D7" w:rsidRPr="00EC704A" w:rsidRDefault="008A18D7" w:rsidP="00562EC5">
            <w:pPr>
              <w:pStyle w:val="ListeParagraf"/>
              <w:numPr>
                <w:ilvl w:val="0"/>
                <w:numId w:val="16"/>
              </w:numPr>
              <w:spacing w:line="276" w:lineRule="auto"/>
              <w:jc w:val="both"/>
              <w:rPr>
                <w:rFonts w:ascii="Times New Roman" w:eastAsia="Tahoma" w:hAnsi="Times New Roman" w:cs="Times New Roman"/>
                <w:bCs/>
                <w:sz w:val="24"/>
                <w:szCs w:val="24"/>
                <w:lang w:bidi="tr-TR"/>
              </w:rPr>
            </w:pPr>
            <w:r>
              <w:rPr>
                <w:rFonts w:ascii="Times New Roman" w:eastAsia="Tahoma" w:hAnsi="Times New Roman" w:cs="Times New Roman"/>
                <w:bCs/>
                <w:sz w:val="24"/>
                <w:szCs w:val="24"/>
                <w:lang w:bidi="tr-TR"/>
              </w:rPr>
              <w:t>Ekip çalışmasına yatkın olma.</w:t>
            </w:r>
          </w:p>
        </w:tc>
      </w:tr>
      <w:tr w:rsidR="00A74CFC" w:rsidRPr="005301C1" w:rsidTr="005C42B6">
        <w:tc>
          <w:tcPr>
            <w:tcW w:w="8930" w:type="dxa"/>
            <w:gridSpan w:val="2"/>
            <w:shd w:val="clear" w:color="auto" w:fill="D9D9D9" w:themeFill="background1" w:themeFillShade="D9"/>
          </w:tcPr>
          <w:p w:rsidR="00A74CFC" w:rsidRPr="00562EC5" w:rsidRDefault="00A74CFC" w:rsidP="00562EC5">
            <w:pPr>
              <w:spacing w:line="276" w:lineRule="auto"/>
              <w:jc w:val="center"/>
              <w:rPr>
                <w:rFonts w:ascii="Times New Roman" w:hAnsi="Times New Roman" w:cs="Times New Roman"/>
                <w:b/>
                <w:sz w:val="24"/>
                <w:szCs w:val="24"/>
              </w:rPr>
            </w:pPr>
            <w:r w:rsidRPr="00562EC5">
              <w:rPr>
                <w:rFonts w:ascii="Times New Roman" w:hAnsi="Times New Roman" w:cs="Times New Roman"/>
                <w:b/>
                <w:sz w:val="24"/>
                <w:szCs w:val="24"/>
              </w:rPr>
              <w:lastRenderedPageBreak/>
              <w:t>ONAY (TEBELLÜĞ EDEN)</w:t>
            </w:r>
          </w:p>
        </w:tc>
      </w:tr>
      <w:tr w:rsidR="00A74CFC" w:rsidRPr="005301C1" w:rsidTr="005C42B6">
        <w:tc>
          <w:tcPr>
            <w:tcW w:w="8930" w:type="dxa"/>
            <w:gridSpan w:val="2"/>
          </w:tcPr>
          <w:p w:rsidR="00A74CFC" w:rsidRPr="00562EC5" w:rsidRDefault="00A74CFC" w:rsidP="00562EC5">
            <w:pPr>
              <w:spacing w:line="276" w:lineRule="auto"/>
              <w:jc w:val="center"/>
              <w:rPr>
                <w:rFonts w:ascii="Times New Roman" w:hAnsi="Times New Roman" w:cs="Times New Roman"/>
                <w:b/>
                <w:sz w:val="24"/>
                <w:szCs w:val="24"/>
              </w:rPr>
            </w:pPr>
            <w:r w:rsidRPr="00562EC5">
              <w:rPr>
                <w:rFonts w:ascii="Times New Roman" w:hAnsi="Times New Roman" w:cs="Times New Roman"/>
                <w:b/>
                <w:sz w:val="24"/>
                <w:szCs w:val="24"/>
              </w:rPr>
              <w:t xml:space="preserve">Bu dokümanda açıklanan görev tanımını okudum. </w:t>
            </w:r>
          </w:p>
          <w:p w:rsidR="00A74CFC" w:rsidRPr="00562EC5" w:rsidRDefault="00A74CFC" w:rsidP="00562EC5">
            <w:pPr>
              <w:spacing w:line="276" w:lineRule="auto"/>
              <w:jc w:val="center"/>
              <w:rPr>
                <w:rFonts w:ascii="Times New Roman" w:hAnsi="Times New Roman" w:cs="Times New Roman"/>
                <w:b/>
                <w:sz w:val="24"/>
                <w:szCs w:val="24"/>
              </w:rPr>
            </w:pPr>
            <w:r w:rsidRPr="00562EC5">
              <w:rPr>
                <w:rFonts w:ascii="Times New Roman" w:hAnsi="Times New Roman" w:cs="Times New Roman"/>
                <w:b/>
                <w:sz w:val="24"/>
                <w:szCs w:val="24"/>
              </w:rPr>
              <w:t>Görevimi burada belirtilen kapsamda yerine getirmeyi kabul ve taahhüt ediyorum.</w:t>
            </w:r>
          </w:p>
          <w:p w:rsidR="00A74CFC" w:rsidRPr="00562EC5" w:rsidRDefault="00A74CFC" w:rsidP="00562EC5">
            <w:pPr>
              <w:spacing w:line="276" w:lineRule="auto"/>
              <w:rPr>
                <w:rFonts w:ascii="Times New Roman" w:hAnsi="Times New Roman" w:cs="Times New Roman"/>
                <w:b/>
                <w:sz w:val="24"/>
                <w:szCs w:val="24"/>
              </w:rPr>
            </w:pPr>
          </w:p>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Ad-</w:t>
            </w:r>
            <w:proofErr w:type="spellStart"/>
            <w:r w:rsidRPr="00562EC5">
              <w:rPr>
                <w:rFonts w:ascii="Times New Roman" w:hAnsi="Times New Roman" w:cs="Times New Roman"/>
                <w:b/>
                <w:sz w:val="24"/>
                <w:szCs w:val="24"/>
              </w:rPr>
              <w:t>Soyad</w:t>
            </w:r>
            <w:proofErr w:type="spellEnd"/>
            <w:r w:rsidRPr="00562EC5">
              <w:rPr>
                <w:rFonts w:ascii="Times New Roman" w:hAnsi="Times New Roman" w:cs="Times New Roman"/>
                <w:b/>
                <w:sz w:val="24"/>
                <w:szCs w:val="24"/>
              </w:rPr>
              <w:t xml:space="preserve">: </w:t>
            </w:r>
          </w:p>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Kadro Unvanı:</w:t>
            </w:r>
          </w:p>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 xml:space="preserve">Tarih: </w:t>
            </w:r>
          </w:p>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 xml:space="preserve">İmza: </w:t>
            </w:r>
          </w:p>
          <w:p w:rsidR="00562EC5" w:rsidRPr="00562EC5" w:rsidRDefault="00562EC5" w:rsidP="00562EC5">
            <w:pPr>
              <w:spacing w:line="276" w:lineRule="auto"/>
              <w:rPr>
                <w:rFonts w:ascii="Times New Roman" w:hAnsi="Times New Roman" w:cs="Times New Roman"/>
                <w:sz w:val="24"/>
                <w:szCs w:val="24"/>
              </w:rPr>
            </w:pPr>
          </w:p>
        </w:tc>
      </w:tr>
      <w:tr w:rsidR="00A74CFC" w:rsidRPr="005301C1" w:rsidTr="005C42B6">
        <w:tc>
          <w:tcPr>
            <w:tcW w:w="8930" w:type="dxa"/>
            <w:gridSpan w:val="2"/>
            <w:shd w:val="clear" w:color="auto" w:fill="D9D9D9" w:themeFill="background1" w:themeFillShade="D9"/>
          </w:tcPr>
          <w:p w:rsidR="00A74CFC" w:rsidRPr="00562EC5" w:rsidRDefault="00A74CFC" w:rsidP="00562EC5">
            <w:pPr>
              <w:spacing w:line="276" w:lineRule="auto"/>
              <w:jc w:val="center"/>
              <w:rPr>
                <w:rFonts w:ascii="Times New Roman" w:hAnsi="Times New Roman" w:cs="Times New Roman"/>
                <w:b/>
                <w:sz w:val="24"/>
                <w:szCs w:val="24"/>
              </w:rPr>
            </w:pPr>
            <w:r w:rsidRPr="00562EC5">
              <w:rPr>
                <w:rFonts w:ascii="Times New Roman" w:hAnsi="Times New Roman" w:cs="Times New Roman"/>
                <w:b/>
                <w:sz w:val="24"/>
                <w:szCs w:val="24"/>
              </w:rPr>
              <w:t>ONAY (TEBLİĞ EDEN)</w:t>
            </w:r>
          </w:p>
        </w:tc>
      </w:tr>
      <w:tr w:rsidR="00A74CFC" w:rsidRPr="005301C1" w:rsidTr="005C42B6">
        <w:tc>
          <w:tcPr>
            <w:tcW w:w="8930" w:type="dxa"/>
            <w:gridSpan w:val="2"/>
            <w:shd w:val="clear" w:color="auto" w:fill="FFFFFF" w:themeFill="background1"/>
          </w:tcPr>
          <w:p w:rsidR="00A74CFC" w:rsidRPr="00562EC5" w:rsidRDefault="00A74CFC" w:rsidP="00562EC5">
            <w:pPr>
              <w:spacing w:line="276" w:lineRule="auto"/>
              <w:jc w:val="center"/>
              <w:rPr>
                <w:rFonts w:ascii="Times New Roman" w:hAnsi="Times New Roman" w:cs="Times New Roman"/>
                <w:b/>
                <w:sz w:val="24"/>
                <w:szCs w:val="24"/>
              </w:rPr>
            </w:pPr>
          </w:p>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Ad-</w:t>
            </w:r>
            <w:proofErr w:type="spellStart"/>
            <w:r w:rsidRPr="00562EC5">
              <w:rPr>
                <w:rFonts w:ascii="Times New Roman" w:hAnsi="Times New Roman" w:cs="Times New Roman"/>
                <w:b/>
                <w:sz w:val="24"/>
                <w:szCs w:val="24"/>
              </w:rPr>
              <w:t>Soyad</w:t>
            </w:r>
            <w:proofErr w:type="spellEnd"/>
            <w:r w:rsidRPr="00562EC5">
              <w:rPr>
                <w:rFonts w:ascii="Times New Roman" w:hAnsi="Times New Roman" w:cs="Times New Roman"/>
                <w:b/>
                <w:sz w:val="24"/>
                <w:szCs w:val="24"/>
              </w:rPr>
              <w:t xml:space="preserve">: </w:t>
            </w:r>
          </w:p>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Kadro Unvanı:</w:t>
            </w:r>
          </w:p>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 xml:space="preserve">Tarih: </w:t>
            </w:r>
          </w:p>
          <w:p w:rsidR="00A74CFC" w:rsidRPr="00562EC5" w:rsidRDefault="00A74CFC" w:rsidP="00562EC5">
            <w:pPr>
              <w:spacing w:line="276" w:lineRule="auto"/>
              <w:rPr>
                <w:rFonts w:ascii="Times New Roman" w:hAnsi="Times New Roman" w:cs="Times New Roman"/>
                <w:b/>
                <w:sz w:val="24"/>
                <w:szCs w:val="24"/>
              </w:rPr>
            </w:pPr>
            <w:r w:rsidRPr="00562EC5">
              <w:rPr>
                <w:rFonts w:ascii="Times New Roman" w:hAnsi="Times New Roman" w:cs="Times New Roman"/>
                <w:b/>
                <w:sz w:val="24"/>
                <w:szCs w:val="24"/>
              </w:rPr>
              <w:t xml:space="preserve">İmza: </w:t>
            </w:r>
          </w:p>
        </w:tc>
      </w:tr>
    </w:tbl>
    <w:p w:rsidR="00E033BB" w:rsidRPr="005301C1" w:rsidRDefault="00E033BB" w:rsidP="00817609">
      <w:pPr>
        <w:rPr>
          <w:rFonts w:cstheme="minorHAnsi"/>
        </w:rPr>
      </w:pPr>
    </w:p>
    <w:sectPr w:rsidR="00E033BB" w:rsidRPr="005301C1" w:rsidSect="005C42B6">
      <w:headerReference w:type="even" r:id="rId11"/>
      <w:headerReference w:type="default" r:id="rId12"/>
      <w:footerReference w:type="even" r:id="rId13"/>
      <w:footerReference w:type="default" r:id="rId14"/>
      <w:headerReference w:type="first" r:id="rId15"/>
      <w:footerReference w:type="first" r:id="rId16"/>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709" w:rsidRDefault="00773709" w:rsidP="00610BF7">
      <w:pPr>
        <w:spacing w:after="0" w:line="240" w:lineRule="auto"/>
      </w:pPr>
      <w:r>
        <w:separator/>
      </w:r>
    </w:p>
  </w:endnote>
  <w:endnote w:type="continuationSeparator" w:id="0">
    <w:p w:rsidR="00773709" w:rsidRDefault="00773709"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034" w:rsidRDefault="0090503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863283"/>
      <w:docPartObj>
        <w:docPartGallery w:val="Page Numbers (Bottom of Page)"/>
        <w:docPartUnique/>
      </w:docPartObj>
    </w:sdtPr>
    <w:sdtEndPr/>
    <w:sdtContent>
      <w:p w:rsidR="005301C1" w:rsidRDefault="005301C1">
        <w:pPr>
          <w:pStyle w:val="AltBilgi"/>
          <w:jc w:val="right"/>
        </w:pPr>
        <w:r>
          <w:fldChar w:fldCharType="begin"/>
        </w:r>
        <w:r>
          <w:instrText>PAGE   \* MERGEFORMAT</w:instrText>
        </w:r>
        <w:r>
          <w:fldChar w:fldCharType="separate"/>
        </w:r>
        <w:r w:rsidR="005977FF">
          <w:rPr>
            <w:noProof/>
          </w:rPr>
          <w:t>1</w:t>
        </w:r>
        <w:r>
          <w:fldChar w:fldCharType="end"/>
        </w:r>
      </w:p>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034" w:rsidRDefault="0090503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709" w:rsidRDefault="00773709" w:rsidP="00610BF7">
      <w:pPr>
        <w:spacing w:after="0" w:line="240" w:lineRule="auto"/>
      </w:pPr>
      <w:r>
        <w:separator/>
      </w:r>
    </w:p>
  </w:footnote>
  <w:footnote w:type="continuationSeparator" w:id="0">
    <w:p w:rsidR="00773709" w:rsidRDefault="00773709"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034" w:rsidRDefault="0090503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068264"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905034">
            <w:rPr>
              <w:rFonts w:ascii="Times New Roman" w:eastAsia="Times New Roman" w:hAnsi="Times New Roman" w:cs="Times New Roman"/>
              <w:sz w:val="18"/>
              <w:szCs w:val="24"/>
              <w:lang w:eastAsia="x-none"/>
            </w:rPr>
            <w:t xml:space="preserve"> </w:t>
          </w:r>
          <w:proofErr w:type="gramStart"/>
          <w:r w:rsidR="00905034">
            <w:rPr>
              <w:rFonts w:ascii="Times New Roman" w:eastAsia="Times New Roman" w:hAnsi="Times New Roman" w:cs="Times New Roman"/>
              <w:sz w:val="18"/>
              <w:szCs w:val="24"/>
              <w:lang w:eastAsia="x-none"/>
            </w:rPr>
            <w:t>GT.BYS</w:t>
          </w:r>
          <w:proofErr w:type="gramEnd"/>
          <w:r w:rsidR="00905034">
            <w:rPr>
              <w:rFonts w:ascii="Times New Roman" w:eastAsia="Times New Roman" w:hAnsi="Times New Roman" w:cs="Times New Roman"/>
              <w:sz w:val="18"/>
              <w:szCs w:val="24"/>
              <w:lang w:eastAsia="x-none"/>
            </w:rPr>
            <w:t>.005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00905034">
            <w:rPr>
              <w:rFonts w:ascii="Times New Roman" w:eastAsia="Times New Roman" w:hAnsi="Times New Roman" w:cs="Times New Roman"/>
              <w:sz w:val="18"/>
              <w:szCs w:val="24"/>
              <w:lang w:eastAsia="x-none"/>
            </w:rPr>
            <w:t xml:space="preserve"> </w:t>
          </w:r>
          <w:r w:rsidR="005977FF">
            <w:rPr>
              <w:rFonts w:ascii="Times New Roman" w:eastAsia="Times New Roman" w:hAnsi="Times New Roman" w:cs="Times New Roman"/>
              <w:sz w:val="18"/>
              <w:szCs w:val="24"/>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bookmarkStart w:id="0" w:name="_GoBack"/>
          <w:r w:rsidR="005977FF" w:rsidRPr="005977FF">
            <w:rPr>
              <w:rFonts w:ascii="Times New Roman" w:eastAsia="Times New Roman" w:hAnsi="Times New Roman" w:cs="Times New Roman"/>
              <w:sz w:val="18"/>
              <w:szCs w:val="24"/>
              <w:lang w:eastAsia="x-none"/>
            </w:rPr>
            <w:t>00</w:t>
          </w:r>
          <w:bookmarkEnd w:id="0"/>
        </w:p>
        <w:p w:rsidR="00817609" w:rsidRPr="004E4889" w:rsidRDefault="00817609" w:rsidP="00817609">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034" w:rsidRDefault="0090503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BD821A0"/>
    <w:multiLevelType w:val="hybridMultilevel"/>
    <w:tmpl w:val="619654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6053A4"/>
    <w:multiLevelType w:val="hybridMultilevel"/>
    <w:tmpl w:val="F168B0C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88C2AE4"/>
    <w:multiLevelType w:val="hybridMultilevel"/>
    <w:tmpl w:val="73D06C2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03694A"/>
    <w:multiLevelType w:val="hybridMultilevel"/>
    <w:tmpl w:val="BC60211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0"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1F48C8"/>
    <w:multiLevelType w:val="hybridMultilevel"/>
    <w:tmpl w:val="C3121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6A59D2"/>
    <w:multiLevelType w:val="hybridMultilevel"/>
    <w:tmpl w:val="13A628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F7B0E58"/>
    <w:multiLevelType w:val="hybridMultilevel"/>
    <w:tmpl w:val="E2BE49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0"/>
  </w:num>
  <w:num w:numId="4">
    <w:abstractNumId w:val="17"/>
  </w:num>
  <w:num w:numId="5">
    <w:abstractNumId w:val="5"/>
  </w:num>
  <w:num w:numId="6">
    <w:abstractNumId w:val="10"/>
  </w:num>
  <w:num w:numId="7">
    <w:abstractNumId w:val="6"/>
  </w:num>
  <w:num w:numId="8">
    <w:abstractNumId w:val="11"/>
  </w:num>
  <w:num w:numId="9">
    <w:abstractNumId w:val="9"/>
  </w:num>
  <w:num w:numId="10">
    <w:abstractNumId w:val="7"/>
  </w:num>
  <w:num w:numId="11">
    <w:abstractNumId w:val="16"/>
  </w:num>
  <w:num w:numId="12">
    <w:abstractNumId w:val="4"/>
  </w:num>
  <w:num w:numId="13">
    <w:abstractNumId w:val="15"/>
  </w:num>
  <w:num w:numId="14">
    <w:abstractNumId w:val="3"/>
  </w:num>
  <w:num w:numId="15">
    <w:abstractNumId w:val="1"/>
  </w:num>
  <w:num w:numId="16">
    <w:abstractNumId w:val="12"/>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84477"/>
    <w:rsid w:val="0008758C"/>
    <w:rsid w:val="000C46DC"/>
    <w:rsid w:val="000C484C"/>
    <w:rsid w:val="000E4323"/>
    <w:rsid w:val="000F3C57"/>
    <w:rsid w:val="0011189D"/>
    <w:rsid w:val="001139EE"/>
    <w:rsid w:val="0014591F"/>
    <w:rsid w:val="00175A03"/>
    <w:rsid w:val="00190C90"/>
    <w:rsid w:val="001913BB"/>
    <w:rsid w:val="002027AE"/>
    <w:rsid w:val="00245F07"/>
    <w:rsid w:val="00271B99"/>
    <w:rsid w:val="00273217"/>
    <w:rsid w:val="002A0356"/>
    <w:rsid w:val="002A2050"/>
    <w:rsid w:val="002F6E99"/>
    <w:rsid w:val="003145EA"/>
    <w:rsid w:val="003174FB"/>
    <w:rsid w:val="00343EE8"/>
    <w:rsid w:val="00376E99"/>
    <w:rsid w:val="003804F3"/>
    <w:rsid w:val="003C592E"/>
    <w:rsid w:val="00407B74"/>
    <w:rsid w:val="00476C55"/>
    <w:rsid w:val="004A4DB9"/>
    <w:rsid w:val="004D5E68"/>
    <w:rsid w:val="004F742C"/>
    <w:rsid w:val="0050647B"/>
    <w:rsid w:val="005301C1"/>
    <w:rsid w:val="00562EC5"/>
    <w:rsid w:val="00574193"/>
    <w:rsid w:val="005977FF"/>
    <w:rsid w:val="005C42B6"/>
    <w:rsid w:val="005E5370"/>
    <w:rsid w:val="00610BF7"/>
    <w:rsid w:val="006527D6"/>
    <w:rsid w:val="006B0F4B"/>
    <w:rsid w:val="006C439E"/>
    <w:rsid w:val="006C75D4"/>
    <w:rsid w:val="00715A3E"/>
    <w:rsid w:val="00766D69"/>
    <w:rsid w:val="00773709"/>
    <w:rsid w:val="00785010"/>
    <w:rsid w:val="00790118"/>
    <w:rsid w:val="007B2291"/>
    <w:rsid w:val="007B5B1D"/>
    <w:rsid w:val="007D15E4"/>
    <w:rsid w:val="007E3C69"/>
    <w:rsid w:val="00814E3B"/>
    <w:rsid w:val="00817609"/>
    <w:rsid w:val="00835493"/>
    <w:rsid w:val="008A18D7"/>
    <w:rsid w:val="008C38EB"/>
    <w:rsid w:val="008E23B5"/>
    <w:rsid w:val="008E73EE"/>
    <w:rsid w:val="008E7A53"/>
    <w:rsid w:val="009005E8"/>
    <w:rsid w:val="00905034"/>
    <w:rsid w:val="00911180"/>
    <w:rsid w:val="00926D23"/>
    <w:rsid w:val="009325B4"/>
    <w:rsid w:val="00956E85"/>
    <w:rsid w:val="00967AE7"/>
    <w:rsid w:val="00A17022"/>
    <w:rsid w:val="00A22B81"/>
    <w:rsid w:val="00A6555A"/>
    <w:rsid w:val="00A74CFC"/>
    <w:rsid w:val="00AA6BAF"/>
    <w:rsid w:val="00B151C0"/>
    <w:rsid w:val="00B522DC"/>
    <w:rsid w:val="00BA5BA9"/>
    <w:rsid w:val="00BD3EE6"/>
    <w:rsid w:val="00BE3F2E"/>
    <w:rsid w:val="00BF3FCF"/>
    <w:rsid w:val="00C05E1F"/>
    <w:rsid w:val="00C73C8F"/>
    <w:rsid w:val="00C977F1"/>
    <w:rsid w:val="00D2231F"/>
    <w:rsid w:val="00D57C4C"/>
    <w:rsid w:val="00D86D96"/>
    <w:rsid w:val="00D973C8"/>
    <w:rsid w:val="00DF6DF1"/>
    <w:rsid w:val="00E033BB"/>
    <w:rsid w:val="00E35F59"/>
    <w:rsid w:val="00E5403E"/>
    <w:rsid w:val="00E929E1"/>
    <w:rsid w:val="00EA47DA"/>
    <w:rsid w:val="00EC704A"/>
    <w:rsid w:val="00F3155A"/>
    <w:rsid w:val="00F71D1E"/>
    <w:rsid w:val="00F754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81842"/>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styleId="NormalWeb">
    <w:name w:val="Normal (Web)"/>
    <w:basedOn w:val="Normal"/>
    <w:uiPriority w:val="99"/>
    <w:semiHidden/>
    <w:unhideWhenUsed/>
    <w:rsid w:val="008A18D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845827463">
      <w:bodyDiv w:val="1"/>
      <w:marLeft w:val="0"/>
      <w:marRight w:val="0"/>
      <w:marTop w:val="0"/>
      <w:marBottom w:val="0"/>
      <w:divBdr>
        <w:top w:val="none" w:sz="0" w:space="0" w:color="auto"/>
        <w:left w:val="none" w:sz="0" w:space="0" w:color="auto"/>
        <w:bottom w:val="none" w:sz="0" w:space="0" w:color="auto"/>
        <w:right w:val="none" w:sz="0" w:space="0" w:color="auto"/>
      </w:divBdr>
    </w:div>
    <w:div w:id="194749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D283-A0A0-43D0-BFEB-F01952F9A46D}">
  <ds:schemaRefs>
    <ds:schemaRef ds:uri="http://schemas.microsoft.com/sharepoint/v3/contenttype/forms"/>
  </ds:schemaRefs>
</ds:datastoreItem>
</file>

<file path=customXml/itemProps2.xml><?xml version="1.0" encoding="utf-8"?>
<ds:datastoreItem xmlns:ds="http://schemas.openxmlformats.org/officeDocument/2006/customXml" ds:itemID="{097BD595-E4E1-41FA-8B2A-03073286F3F9}">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23FB13EA-834C-4346-B54F-D7923BC7F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BB045-712C-4CAF-B82B-7B6A77EC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521</Words>
  <Characters>2976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7</cp:revision>
  <cp:lastPrinted>2024-02-20T09:03:00Z</cp:lastPrinted>
  <dcterms:created xsi:type="dcterms:W3CDTF">2025-12-24T07:06:00Z</dcterms:created>
  <dcterms:modified xsi:type="dcterms:W3CDTF">2026-01-16T08:31:00Z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