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16B7B" w:rsidRPr="00B823CA" w:rsidRDefault="00C16B7B" w:rsidP="00C16B7B">
            <w:pPr>
              <w:spacing w:line="276" w:lineRule="auto"/>
              <w:rPr>
                <w:rFonts w:ascii="Times New Roman" w:hAnsi="Times New Roman" w:cs="Times New Roman"/>
                <w:b/>
                <w:sz w:val="24"/>
                <w:szCs w:val="24"/>
              </w:rPr>
            </w:pPr>
          </w:p>
        </w:tc>
        <w:tc>
          <w:tcPr>
            <w:tcW w:w="6670" w:type="dxa"/>
          </w:tcPr>
          <w:p w:rsidR="00C16B7B" w:rsidRPr="00C16B7B" w:rsidRDefault="00C16B7B" w:rsidP="00FB6B34">
            <w:pPr>
              <w:spacing w:line="276" w:lineRule="auto"/>
              <w:rPr>
                <w:rFonts w:ascii="Times New Roman" w:hAnsi="Times New Roman" w:cs="Times New Roman"/>
                <w:sz w:val="24"/>
                <w:szCs w:val="24"/>
              </w:rPr>
            </w:pPr>
            <w:r w:rsidRPr="00C16B7B">
              <w:rPr>
                <w:rFonts w:ascii="Times New Roman" w:hAnsi="Times New Roman" w:cs="Times New Roman"/>
                <w:sz w:val="24"/>
                <w:szCs w:val="24"/>
              </w:rPr>
              <w:t>E</w:t>
            </w:r>
            <w:r w:rsidR="00002824">
              <w:rPr>
                <w:rFonts w:ascii="Times New Roman" w:hAnsi="Times New Roman" w:cs="Times New Roman"/>
                <w:sz w:val="24"/>
                <w:szCs w:val="24"/>
              </w:rPr>
              <w:t>rasmus +</w:t>
            </w:r>
            <w:r w:rsidRPr="00C16B7B">
              <w:rPr>
                <w:rFonts w:ascii="Times New Roman" w:hAnsi="Times New Roman" w:cs="Times New Roman"/>
                <w:sz w:val="24"/>
                <w:szCs w:val="24"/>
              </w:rPr>
              <w:t xml:space="preserve"> Öğren</w:t>
            </w:r>
            <w:r w:rsidR="00FB6B34">
              <w:rPr>
                <w:rFonts w:ascii="Times New Roman" w:hAnsi="Times New Roman" w:cs="Times New Roman"/>
                <w:sz w:val="24"/>
                <w:szCs w:val="24"/>
              </w:rPr>
              <w:t>im</w:t>
            </w:r>
            <w:r w:rsidR="000C5466">
              <w:rPr>
                <w:rFonts w:ascii="Times New Roman" w:hAnsi="Times New Roman" w:cs="Times New Roman"/>
                <w:sz w:val="24"/>
                <w:szCs w:val="24"/>
              </w:rPr>
              <w:t xml:space="preserve"> Hareketliliği Uzmanı</w:t>
            </w:r>
          </w:p>
        </w:tc>
      </w:tr>
      <w:tr w:rsidR="00C16B7B" w:rsidRPr="00B823CA" w:rsidTr="00B421EC">
        <w:trPr>
          <w:jc w:val="center"/>
        </w:trPr>
        <w:tc>
          <w:tcPr>
            <w:tcW w:w="1976" w:type="dxa"/>
          </w:tcPr>
          <w:p w:rsidR="00C16B7B" w:rsidRPr="00B327C4"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Uluslararası Ofis Direktörü</w:t>
            </w:r>
          </w:p>
        </w:tc>
      </w:tr>
      <w:tr w:rsidR="00C16B7B" w:rsidRPr="00B823CA" w:rsidTr="00B421EC">
        <w:trPr>
          <w:trHeight w:val="482"/>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16B7B" w:rsidRPr="00B823CA" w:rsidRDefault="00C16B7B" w:rsidP="00C16B7B">
            <w:pPr>
              <w:spacing w:line="276" w:lineRule="auto"/>
              <w:rPr>
                <w:rFonts w:ascii="Times New Roman" w:hAnsi="Times New Roman" w:cs="Times New Roman"/>
                <w:b/>
                <w:sz w:val="24"/>
                <w:szCs w:val="24"/>
              </w:rPr>
            </w:pPr>
          </w:p>
        </w:tc>
        <w:tc>
          <w:tcPr>
            <w:tcW w:w="6670" w:type="dxa"/>
          </w:tcPr>
          <w:p w:rsidR="00C16B7B" w:rsidRPr="00C16B7B" w:rsidRDefault="00C16B7B" w:rsidP="00C16B7B">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C16B7B" w:rsidRPr="00B823CA" w:rsidRDefault="00C16B7B" w:rsidP="00C16B7B">
            <w:pPr>
              <w:spacing w:line="276" w:lineRule="auto"/>
              <w:rPr>
                <w:rFonts w:ascii="Times New Roman" w:hAnsi="Times New Roman" w:cs="Times New Roman"/>
                <w:sz w:val="24"/>
                <w:szCs w:val="24"/>
              </w:rPr>
            </w:pP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 xml:space="preserve"> Uluslararası Ofis Direktörünün uygun gördüğü personel.</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jc w:val="center"/>
              <w:rPr>
                <w:rFonts w:ascii="Times New Roman" w:hAnsi="Times New Roman" w:cs="Times New Roman"/>
                <w:sz w:val="24"/>
                <w:szCs w:val="24"/>
              </w:rPr>
            </w:pPr>
          </w:p>
        </w:tc>
        <w:tc>
          <w:tcPr>
            <w:tcW w:w="6670" w:type="dxa"/>
          </w:tcPr>
          <w:p w:rsidR="00C16B7B" w:rsidRPr="00C16B7B" w:rsidRDefault="000C5466" w:rsidP="00C16B7B">
            <w:pPr>
              <w:spacing w:line="276" w:lineRule="auto"/>
              <w:rPr>
                <w:rFonts w:ascii="Times New Roman" w:hAnsi="Times New Roman" w:cs="Times New Roman"/>
                <w:sz w:val="24"/>
                <w:szCs w:val="24"/>
              </w:rPr>
            </w:pPr>
            <w:r w:rsidRPr="000C5466">
              <w:rPr>
                <w:rFonts w:ascii="Times New Roman" w:hAnsi="Times New Roman" w:cs="Times New Roman"/>
                <w:sz w:val="24"/>
                <w:szCs w:val="24"/>
              </w:rPr>
              <w:t>ERASMUS+ programı kapsamında öğrenci öğrenim hareketliliği süreçlerini yürütmekten sorumludur. Öğrencilerin başvuru, yerleştirme, hibe, yurt dışı öğrenim ve dönüş süreçlerinin mevzuata uygun, etkin ve zamanında gerçekleştirilmesini sağlar. Partner üniversitelerle iletişimi yürütür, öğrencilere bilgilendirme ve rehberlik hizmeti sunar, süreçlerin düzenli ve sürdürülebilir şekilde işlemesini temin eder.</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0C5466" w:rsidRDefault="000C5466" w:rsidP="000C5466">
            <w:pPr>
              <w:pStyle w:val="NormalWeb"/>
              <w:numPr>
                <w:ilvl w:val="0"/>
                <w:numId w:val="33"/>
              </w:numPr>
            </w:pPr>
            <w:r>
              <w:t>ERASMUS+ programına başvuran öğrencilerin başvuru formlarını almak, incelemek ve gerekli evrakların eksiksiz şekilde tamamlanmasını sağlamak,</w:t>
            </w:r>
          </w:p>
          <w:p w:rsidR="000C5466" w:rsidRDefault="000C5466" w:rsidP="000C5466">
            <w:pPr>
              <w:pStyle w:val="NormalWeb"/>
              <w:numPr>
                <w:ilvl w:val="0"/>
                <w:numId w:val="33"/>
              </w:numPr>
            </w:pPr>
            <w:r>
              <w:t>Öğrencilere başvuru süreci, program şartları ve takvim hakkında bilgilendirme yapmak,</w:t>
            </w:r>
          </w:p>
          <w:p w:rsidR="000C5466" w:rsidRDefault="000C5466" w:rsidP="000C5466">
            <w:pPr>
              <w:pStyle w:val="NormalWeb"/>
              <w:numPr>
                <w:ilvl w:val="0"/>
                <w:numId w:val="33"/>
              </w:numPr>
            </w:pPr>
            <w:r>
              <w:t>Öğrenci yerleştirme süreçlerini yürütmek, başvuruları takip etmek ve sonuçları ilan etmek,</w:t>
            </w:r>
          </w:p>
          <w:p w:rsidR="000C5466" w:rsidRDefault="000C5466" w:rsidP="000C5466">
            <w:pPr>
              <w:pStyle w:val="NormalWeb"/>
              <w:numPr>
                <w:ilvl w:val="0"/>
                <w:numId w:val="33"/>
              </w:numPr>
            </w:pPr>
            <w:r>
              <w:t>Yurt dışındaki partner üniversitelerle yazışmaları yürütmek, öğrenci yerleştirme ve kabul süreçlerini koordine etmek,</w:t>
            </w:r>
          </w:p>
          <w:p w:rsidR="000C5466" w:rsidRDefault="000C5466" w:rsidP="000C5466">
            <w:pPr>
              <w:pStyle w:val="NormalWeb"/>
              <w:numPr>
                <w:ilvl w:val="0"/>
                <w:numId w:val="33"/>
              </w:numPr>
            </w:pPr>
            <w:r>
              <w:t>ERASMUS+ bursları ve finansal destekler hakkında öğrencilere bilgi vermek; hibe süreçlerini takip etmek,</w:t>
            </w:r>
          </w:p>
          <w:p w:rsidR="000C5466" w:rsidRDefault="000C5466" w:rsidP="000C5466">
            <w:pPr>
              <w:pStyle w:val="NormalWeb"/>
              <w:numPr>
                <w:ilvl w:val="0"/>
                <w:numId w:val="33"/>
              </w:numPr>
            </w:pPr>
            <w:r>
              <w:t>Öğrencilerin yurt dışındaki öğrenim süreçlerini izlemek, karşılaşılan sorunlara yönelik çözüm geliştirmek,</w:t>
            </w:r>
          </w:p>
          <w:p w:rsidR="000C5466" w:rsidRDefault="000C5466" w:rsidP="000C5466">
            <w:pPr>
              <w:pStyle w:val="NormalWeb"/>
              <w:numPr>
                <w:ilvl w:val="0"/>
                <w:numId w:val="33"/>
              </w:numPr>
            </w:pPr>
            <w:r>
              <w:t>Öğrencilerin yurt dışında bulundukları süre boyunca akademik ve idari konularda destek sağlamak,</w:t>
            </w:r>
          </w:p>
          <w:p w:rsidR="000C5466" w:rsidRDefault="000C5466" w:rsidP="000C5466">
            <w:pPr>
              <w:pStyle w:val="NormalWeb"/>
              <w:numPr>
                <w:ilvl w:val="0"/>
                <w:numId w:val="33"/>
              </w:numPr>
            </w:pPr>
            <w:r>
              <w:t>Öğrenci hareketliliğine ilişkin verileri toplamak, düzenlemek ve raporlamak,</w:t>
            </w:r>
          </w:p>
          <w:p w:rsidR="000C5466" w:rsidRDefault="000C5466" w:rsidP="000C5466">
            <w:pPr>
              <w:pStyle w:val="NormalWeb"/>
              <w:numPr>
                <w:ilvl w:val="0"/>
                <w:numId w:val="33"/>
              </w:numPr>
            </w:pPr>
            <w:r>
              <w:t>Akademik iş birliklerine yönelik belge ve yazışma süreçlerini yürütmek,</w:t>
            </w:r>
          </w:p>
          <w:p w:rsidR="000C5466" w:rsidRDefault="000C5466" w:rsidP="000C5466">
            <w:pPr>
              <w:pStyle w:val="NormalWeb"/>
              <w:numPr>
                <w:ilvl w:val="0"/>
                <w:numId w:val="33"/>
              </w:numPr>
            </w:pPr>
            <w:r>
              <w:t>Öğrencilere yönelik bilgilendirme ve oryantasyon toplantılarını planlamak ve organize etmek,</w:t>
            </w:r>
          </w:p>
          <w:p w:rsidR="000C5466" w:rsidRDefault="000C5466" w:rsidP="000C5466">
            <w:pPr>
              <w:pStyle w:val="NormalWeb"/>
              <w:numPr>
                <w:ilvl w:val="0"/>
                <w:numId w:val="33"/>
              </w:numPr>
            </w:pPr>
            <w:r>
              <w:t>Üniversite içindeki akademik ve idari birimlerle koordineli çalışarak program süreçlerini yürütmek,</w:t>
            </w:r>
          </w:p>
          <w:p w:rsidR="000C5466" w:rsidRDefault="000C5466" w:rsidP="000C5466">
            <w:pPr>
              <w:pStyle w:val="NormalWeb"/>
              <w:numPr>
                <w:ilvl w:val="0"/>
                <w:numId w:val="33"/>
              </w:numPr>
            </w:pPr>
            <w:r>
              <w:t>ERASMUS+ programına ilişkin mevzuat ve güncellemeleri takip ederek süreçlerin uygunluğunu sağlamak,</w:t>
            </w:r>
          </w:p>
          <w:p w:rsidR="000C5466" w:rsidRDefault="000C5466" w:rsidP="000C5466">
            <w:pPr>
              <w:pStyle w:val="NormalWeb"/>
              <w:numPr>
                <w:ilvl w:val="0"/>
                <w:numId w:val="33"/>
              </w:numPr>
            </w:pPr>
            <w:r>
              <w:lastRenderedPageBreak/>
              <w:t>Üniversite ile partner üniversiteler arasındaki ikili anlaşmaların güncel tutulmasına katkı sağlamak,</w:t>
            </w:r>
          </w:p>
          <w:p w:rsidR="000C5466" w:rsidRDefault="000C5466" w:rsidP="000C5466">
            <w:pPr>
              <w:pStyle w:val="NormalWeb"/>
              <w:numPr>
                <w:ilvl w:val="0"/>
                <w:numId w:val="33"/>
              </w:numPr>
            </w:pPr>
            <w:r>
              <w:t>Öğrencilerin dönüş sonrasında geri bildirim süreçlerini yürütmek ve değerlendirmek,</w:t>
            </w:r>
          </w:p>
          <w:p w:rsidR="000C5466" w:rsidRDefault="000C5466" w:rsidP="000C5466">
            <w:pPr>
              <w:pStyle w:val="NormalWeb"/>
              <w:numPr>
                <w:ilvl w:val="0"/>
                <w:numId w:val="33"/>
              </w:numPr>
            </w:pPr>
            <w:r>
              <w:t>ERASMUS+ öğrenim hareketliliği süreçlerinin etkin ve verimli yürütülmesine yönelik iyileştirme önerileri geliştirmek,</w:t>
            </w:r>
          </w:p>
          <w:p w:rsidR="00C16B7B" w:rsidRPr="00C16B7B" w:rsidRDefault="000C5466" w:rsidP="000C5466">
            <w:pPr>
              <w:pStyle w:val="NormalWeb"/>
              <w:numPr>
                <w:ilvl w:val="0"/>
                <w:numId w:val="33"/>
              </w:numPr>
            </w:pPr>
            <w:r>
              <w:t>Uluslararası İlişkiler Birimi tarafından verilen diğer görevleri yerine getirmek.</w:t>
            </w:r>
          </w:p>
        </w:tc>
      </w:tr>
      <w:tr w:rsidR="00C16B7B" w:rsidRPr="00B823CA" w:rsidTr="00B421EC">
        <w:trPr>
          <w:trHeight w:val="1138"/>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16B7B" w:rsidRPr="00C16B7B" w:rsidRDefault="00C16B7B" w:rsidP="00C16B7B">
            <w:pPr>
              <w:pStyle w:val="ListeParagraf"/>
              <w:numPr>
                <w:ilvl w:val="0"/>
                <w:numId w:val="26"/>
              </w:numPr>
              <w:spacing w:line="276" w:lineRule="auto"/>
              <w:rPr>
                <w:rFonts w:ascii="Times New Roman" w:hAnsi="Times New Roman" w:cs="Times New Roman"/>
                <w:sz w:val="24"/>
                <w:szCs w:val="24"/>
                <w:lang w:bidi="tr-TR"/>
              </w:rPr>
            </w:pPr>
            <w:r w:rsidRPr="00C16B7B">
              <w:rPr>
                <w:rFonts w:ascii="Times New Roman" w:hAnsi="Times New Roman" w:cs="Times New Roman"/>
                <w:sz w:val="24"/>
                <w:szCs w:val="24"/>
                <w:lang w:bidi="tr-TR"/>
              </w:rPr>
              <w:t>Üniversitelerin ilgili lisans bölümlerinden mezun,</w:t>
            </w:r>
          </w:p>
          <w:p w:rsidR="00C16B7B" w:rsidRPr="00C16B7B" w:rsidRDefault="00002824" w:rsidP="00C16B7B">
            <w:pPr>
              <w:pStyle w:val="ListeParagraf"/>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lang w:bidi="tr-TR"/>
              </w:rPr>
              <w:t>Tercihen b</w:t>
            </w:r>
            <w:r w:rsidR="00C16B7B" w:rsidRPr="00C16B7B">
              <w:rPr>
                <w:rFonts w:ascii="Times New Roman" w:hAnsi="Times New Roman" w:cs="Times New Roman"/>
                <w:sz w:val="24"/>
                <w:szCs w:val="24"/>
                <w:lang w:bidi="tr-TR"/>
              </w:rPr>
              <w:t>elir</w:t>
            </w:r>
            <w:r>
              <w:rPr>
                <w:rFonts w:ascii="Times New Roman" w:hAnsi="Times New Roman" w:cs="Times New Roman"/>
                <w:sz w:val="24"/>
                <w:szCs w:val="24"/>
                <w:lang w:bidi="tr-TR"/>
              </w:rPr>
              <w:t>tilen görev ve sorumluluklarla</w:t>
            </w:r>
            <w:r w:rsidR="000C5466">
              <w:rPr>
                <w:rFonts w:ascii="Times New Roman" w:hAnsi="Times New Roman" w:cs="Times New Roman"/>
                <w:sz w:val="24"/>
                <w:szCs w:val="24"/>
                <w:lang w:bidi="tr-TR"/>
              </w:rPr>
              <w:t xml:space="preserve"> ilişkili 2 </w:t>
            </w:r>
            <w:r w:rsidR="00C16B7B" w:rsidRPr="00C16B7B">
              <w:rPr>
                <w:rFonts w:ascii="Times New Roman" w:hAnsi="Times New Roman" w:cs="Times New Roman"/>
                <w:sz w:val="24"/>
                <w:szCs w:val="24"/>
                <w:lang w:bidi="tr-TR"/>
              </w:rPr>
              <w:t>yıllık deneyim.</w:t>
            </w:r>
          </w:p>
          <w:p w:rsidR="00C16B7B" w:rsidRPr="00C16B7B" w:rsidRDefault="00C16B7B" w:rsidP="00C16B7B">
            <w:pPr>
              <w:spacing w:line="276" w:lineRule="auto"/>
              <w:rPr>
                <w:rFonts w:ascii="Times New Roman" w:hAnsi="Times New Roman" w:cs="Times New Roman"/>
                <w:sz w:val="24"/>
                <w:szCs w:val="24"/>
              </w:rPr>
            </w:pPr>
          </w:p>
        </w:tc>
      </w:tr>
      <w:tr w:rsidR="00C16B7B" w:rsidRPr="00B823CA" w:rsidTr="00B421EC">
        <w:trPr>
          <w:trHeight w:val="2257"/>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0C5466" w:rsidRDefault="000C5466" w:rsidP="000C5466">
            <w:pPr>
              <w:pStyle w:val="NormalWeb"/>
              <w:numPr>
                <w:ilvl w:val="0"/>
                <w:numId w:val="26"/>
              </w:numPr>
            </w:pPr>
            <w:r>
              <w:t>İyi derecede yazılı ve sözlü İngilizce bilgisine sahip olmak (ikinci yabancı dil tercih sebebidir),</w:t>
            </w:r>
          </w:p>
          <w:p w:rsidR="000C5466" w:rsidRDefault="000C5466" w:rsidP="000C5466">
            <w:pPr>
              <w:pStyle w:val="NormalWeb"/>
              <w:numPr>
                <w:ilvl w:val="0"/>
                <w:numId w:val="26"/>
              </w:numPr>
            </w:pPr>
            <w:r>
              <w:t>MS Office programlarını etkin kullanabilmek,</w:t>
            </w:r>
          </w:p>
          <w:p w:rsidR="000C5466" w:rsidRDefault="000C5466" w:rsidP="000C5466">
            <w:pPr>
              <w:pStyle w:val="NormalWeb"/>
              <w:numPr>
                <w:ilvl w:val="0"/>
                <w:numId w:val="26"/>
              </w:numPr>
            </w:pPr>
            <w:r>
              <w:t>Güçlü iletişim, temsil ve koordinasyon becerilerine sahip olmak,</w:t>
            </w:r>
          </w:p>
          <w:p w:rsidR="000C5466" w:rsidRDefault="000C5466" w:rsidP="000C5466">
            <w:pPr>
              <w:pStyle w:val="NormalWeb"/>
              <w:numPr>
                <w:ilvl w:val="0"/>
                <w:numId w:val="26"/>
              </w:numPr>
            </w:pPr>
            <w:r>
              <w:t>Planlama, organizasyon ve zaman yönetimi becerileri gelişmiş olmak,</w:t>
            </w:r>
          </w:p>
          <w:p w:rsidR="000C5466" w:rsidRDefault="000C5466" w:rsidP="000C5466">
            <w:pPr>
              <w:pStyle w:val="NormalWeb"/>
              <w:numPr>
                <w:ilvl w:val="0"/>
                <w:numId w:val="26"/>
              </w:numPr>
            </w:pPr>
            <w:r>
              <w:t>Takip, raporlama ve dokümantasyon konusunda dikkatli ve titiz çalışmak,</w:t>
            </w:r>
          </w:p>
          <w:p w:rsidR="000C5466" w:rsidRDefault="000C5466" w:rsidP="000C5466">
            <w:pPr>
              <w:pStyle w:val="NormalWeb"/>
              <w:numPr>
                <w:ilvl w:val="0"/>
                <w:numId w:val="26"/>
              </w:numPr>
            </w:pPr>
            <w:r>
              <w:t>Öğrenci odaklı, çözüm üreten ve sorumluluk bilinci yüksek olmak,</w:t>
            </w:r>
          </w:p>
          <w:p w:rsidR="000C5466" w:rsidRDefault="000C5466" w:rsidP="000C5466">
            <w:pPr>
              <w:pStyle w:val="NormalWeb"/>
              <w:numPr>
                <w:ilvl w:val="0"/>
                <w:numId w:val="26"/>
              </w:numPr>
            </w:pPr>
            <w:r>
              <w:t>Gizlilik ve kurumsal etik kurallarına uygun hareket etmek.</w:t>
            </w:r>
          </w:p>
          <w:p w:rsidR="00C16B7B" w:rsidRPr="00C16B7B" w:rsidRDefault="00C16B7B" w:rsidP="000C5466">
            <w:pPr>
              <w:pStyle w:val="TableParagraph"/>
              <w:spacing w:line="276" w:lineRule="auto"/>
              <w:ind w:left="0"/>
              <w:rPr>
                <w:rFonts w:eastAsia="Tahoma"/>
                <w:sz w:val="24"/>
                <w:szCs w:val="24"/>
                <w:lang w:bidi="tr-TR"/>
              </w:rPr>
            </w:pPr>
          </w:p>
        </w:tc>
      </w:tr>
      <w:tr w:rsidR="00C16B7B" w:rsidRPr="00B823CA" w:rsidTr="00BC3318">
        <w:trPr>
          <w:trHeight w:val="283"/>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16B7B" w:rsidRPr="00BC3318" w:rsidRDefault="00C16B7B" w:rsidP="00C16B7B">
            <w:pPr>
              <w:spacing w:after="200" w:line="276" w:lineRule="auto"/>
              <w:rPr>
                <w:rFonts w:ascii="Times New Roman" w:eastAsia="Tahoma" w:hAnsi="Times New Roman" w:cs="Times New Roman"/>
                <w:sz w:val="24"/>
                <w:szCs w:val="24"/>
                <w:lang w:bidi="tr-TR"/>
              </w:rPr>
            </w:pPr>
          </w:p>
        </w:tc>
      </w:tr>
      <w:tr w:rsidR="00C16B7B" w:rsidRPr="00B823CA" w:rsidTr="00B421EC">
        <w:trPr>
          <w:jc w:val="center"/>
        </w:trPr>
        <w:tc>
          <w:tcPr>
            <w:tcW w:w="8646" w:type="dxa"/>
            <w:gridSpan w:val="2"/>
            <w:shd w:val="clear" w:color="auto" w:fill="D9D9D9" w:themeFill="background1" w:themeFillShade="D9"/>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16B7B" w:rsidRPr="00B823CA" w:rsidTr="00B421EC">
        <w:trPr>
          <w:jc w:val="center"/>
        </w:trPr>
        <w:tc>
          <w:tcPr>
            <w:tcW w:w="8646" w:type="dxa"/>
            <w:gridSpan w:val="2"/>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16B7B" w:rsidRPr="00B823CA" w:rsidRDefault="00C16B7B" w:rsidP="00C16B7B">
            <w:pPr>
              <w:spacing w:line="276" w:lineRule="auto"/>
              <w:rPr>
                <w:rFonts w:ascii="Times New Roman" w:hAnsi="Times New Roman" w:cs="Times New Roman"/>
                <w:b/>
                <w:sz w:val="24"/>
                <w:szCs w:val="24"/>
              </w:rPr>
            </w:pP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6B7B"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6B7B" w:rsidRPr="00B823CA" w:rsidRDefault="00C16B7B" w:rsidP="00C16B7B">
            <w:pPr>
              <w:spacing w:line="276" w:lineRule="auto"/>
              <w:rPr>
                <w:rFonts w:ascii="Times New Roman" w:hAnsi="Times New Roman" w:cs="Times New Roman"/>
                <w:sz w:val="24"/>
                <w:szCs w:val="24"/>
              </w:rPr>
            </w:pPr>
          </w:p>
        </w:tc>
      </w:tr>
      <w:tr w:rsidR="00C16B7B" w:rsidRPr="00B823CA" w:rsidTr="00B421EC">
        <w:trPr>
          <w:jc w:val="center"/>
        </w:trPr>
        <w:tc>
          <w:tcPr>
            <w:tcW w:w="8646" w:type="dxa"/>
            <w:gridSpan w:val="2"/>
            <w:shd w:val="clear" w:color="auto" w:fill="D9D9D9" w:themeFill="background1" w:themeFillShade="D9"/>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16B7B" w:rsidRPr="00B823CA" w:rsidTr="00B421EC">
        <w:trPr>
          <w:jc w:val="center"/>
        </w:trPr>
        <w:tc>
          <w:tcPr>
            <w:tcW w:w="8646" w:type="dxa"/>
            <w:gridSpan w:val="2"/>
            <w:shd w:val="clear" w:color="auto" w:fill="FFFFFF" w:themeFill="background1"/>
          </w:tcPr>
          <w:p w:rsidR="00C16B7B" w:rsidRPr="00B823CA" w:rsidRDefault="00C16B7B" w:rsidP="00C16B7B">
            <w:pPr>
              <w:spacing w:line="276" w:lineRule="auto"/>
              <w:jc w:val="center"/>
              <w:rPr>
                <w:rFonts w:ascii="Times New Roman" w:hAnsi="Times New Roman" w:cs="Times New Roman"/>
                <w:b/>
                <w:sz w:val="24"/>
                <w:szCs w:val="24"/>
              </w:rPr>
            </w:pP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6B7B"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6B7B" w:rsidRPr="00B823CA" w:rsidRDefault="00C16B7B" w:rsidP="00C16B7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EAD" w:rsidRDefault="00594EAD" w:rsidP="00610BF7">
      <w:pPr>
        <w:spacing w:after="0" w:line="240" w:lineRule="auto"/>
      </w:pPr>
      <w:r>
        <w:separator/>
      </w:r>
    </w:p>
  </w:endnote>
  <w:endnote w:type="continuationSeparator" w:id="0">
    <w:p w:rsidR="00594EAD" w:rsidRDefault="00594EA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3F" w:rsidRDefault="004A673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A673F">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A673F">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3F" w:rsidRDefault="004A67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EAD" w:rsidRDefault="00594EAD" w:rsidP="00610BF7">
      <w:pPr>
        <w:spacing w:after="0" w:line="240" w:lineRule="auto"/>
      </w:pPr>
      <w:r>
        <w:separator/>
      </w:r>
    </w:p>
  </w:footnote>
  <w:footnote w:type="continuationSeparator" w:id="0">
    <w:p w:rsidR="00594EAD" w:rsidRDefault="00594EA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3F" w:rsidRDefault="004A673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153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002824">
            <w:rPr>
              <w:rFonts w:ascii="Times New Roman" w:eastAsia="Times New Roman" w:hAnsi="Times New Roman" w:cs="Times New Roman"/>
              <w:sz w:val="18"/>
              <w:szCs w:val="18"/>
              <w:lang w:eastAsia="x-none"/>
            </w:rPr>
            <w:t xml:space="preserve"> GT.ERS</w:t>
          </w:r>
          <w:r w:rsidRPr="00BC3318">
            <w:rPr>
              <w:rFonts w:ascii="Times New Roman" w:eastAsia="Times New Roman" w:hAnsi="Times New Roman" w:cs="Times New Roman"/>
              <w:sz w:val="18"/>
              <w:szCs w:val="18"/>
              <w:lang w:eastAsia="x-none"/>
            </w:rPr>
            <w:t>.00</w:t>
          </w:r>
          <w:r w:rsidR="000C5466">
            <w:rPr>
              <w:rFonts w:ascii="Times New Roman" w:eastAsia="Times New Roman" w:hAnsi="Times New Roman" w:cs="Times New Roman"/>
              <w:sz w:val="18"/>
              <w:szCs w:val="18"/>
              <w:lang w:eastAsia="x-none"/>
            </w:rPr>
            <w:t>7</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4A673F">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002824">
            <w:rPr>
              <w:rFonts w:ascii="Times New Roman" w:eastAsia="Times New Roman" w:hAnsi="Times New Roman" w:cs="Times New Roman"/>
              <w:sz w:val="18"/>
              <w:szCs w:val="18"/>
              <w:lang w:eastAsia="x-none"/>
            </w:rPr>
            <w:t>0</w:t>
          </w:r>
        </w:p>
        <w:p w:rsidR="00817609" w:rsidRPr="004E4889" w:rsidRDefault="00817609" w:rsidP="0000282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3F" w:rsidRDefault="004A673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CD1285"/>
    <w:multiLevelType w:val="hybridMultilevel"/>
    <w:tmpl w:val="40324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98000C"/>
    <w:multiLevelType w:val="hybridMultilevel"/>
    <w:tmpl w:val="537AC01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BC54EE"/>
    <w:multiLevelType w:val="hybridMultilevel"/>
    <w:tmpl w:val="1248B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8A1184"/>
    <w:multiLevelType w:val="hybridMultilevel"/>
    <w:tmpl w:val="6060D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0"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C97BAD"/>
    <w:multiLevelType w:val="hybridMultilevel"/>
    <w:tmpl w:val="C9045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9"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46680F"/>
    <w:multiLevelType w:val="hybridMultilevel"/>
    <w:tmpl w:val="A5B4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D8247E"/>
    <w:multiLevelType w:val="hybridMultilevel"/>
    <w:tmpl w:val="3A285BF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
  </w:num>
  <w:num w:numId="4">
    <w:abstractNumId w:val="34"/>
  </w:num>
  <w:num w:numId="5">
    <w:abstractNumId w:val="8"/>
  </w:num>
  <w:num w:numId="6">
    <w:abstractNumId w:val="20"/>
  </w:num>
  <w:num w:numId="7">
    <w:abstractNumId w:val="10"/>
  </w:num>
  <w:num w:numId="8">
    <w:abstractNumId w:val="22"/>
  </w:num>
  <w:num w:numId="9">
    <w:abstractNumId w:val="18"/>
  </w:num>
  <w:num w:numId="10">
    <w:abstractNumId w:val="15"/>
  </w:num>
  <w:num w:numId="11">
    <w:abstractNumId w:val="33"/>
  </w:num>
  <w:num w:numId="12">
    <w:abstractNumId w:val="9"/>
  </w:num>
  <w:num w:numId="13">
    <w:abstractNumId w:val="19"/>
  </w:num>
  <w:num w:numId="14">
    <w:abstractNumId w:val="11"/>
  </w:num>
  <w:num w:numId="15">
    <w:abstractNumId w:val="26"/>
  </w:num>
  <w:num w:numId="16">
    <w:abstractNumId w:val="17"/>
  </w:num>
  <w:num w:numId="17">
    <w:abstractNumId w:val="4"/>
  </w:num>
  <w:num w:numId="18">
    <w:abstractNumId w:val="28"/>
  </w:num>
  <w:num w:numId="19">
    <w:abstractNumId w:val="0"/>
  </w:num>
  <w:num w:numId="20">
    <w:abstractNumId w:val="32"/>
  </w:num>
  <w:num w:numId="21">
    <w:abstractNumId w:val="13"/>
  </w:num>
  <w:num w:numId="22">
    <w:abstractNumId w:val="30"/>
  </w:num>
  <w:num w:numId="23">
    <w:abstractNumId w:val="21"/>
  </w:num>
  <w:num w:numId="24">
    <w:abstractNumId w:val="31"/>
  </w:num>
  <w:num w:numId="25">
    <w:abstractNumId w:val="29"/>
  </w:num>
  <w:num w:numId="26">
    <w:abstractNumId w:val="16"/>
  </w:num>
  <w:num w:numId="27">
    <w:abstractNumId w:val="25"/>
  </w:num>
  <w:num w:numId="28">
    <w:abstractNumId w:val="12"/>
  </w:num>
  <w:num w:numId="29">
    <w:abstractNumId w:val="24"/>
  </w:num>
  <w:num w:numId="30">
    <w:abstractNumId w:val="7"/>
  </w:num>
  <w:num w:numId="31">
    <w:abstractNumId w:val="2"/>
  </w:num>
  <w:num w:numId="32">
    <w:abstractNumId w:val="6"/>
  </w:num>
  <w:num w:numId="33">
    <w:abstractNumId w:val="14"/>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02824"/>
    <w:rsid w:val="00012396"/>
    <w:rsid w:val="000123C2"/>
    <w:rsid w:val="00015642"/>
    <w:rsid w:val="00066428"/>
    <w:rsid w:val="00073BED"/>
    <w:rsid w:val="00084477"/>
    <w:rsid w:val="0008758C"/>
    <w:rsid w:val="000939D0"/>
    <w:rsid w:val="000C46DC"/>
    <w:rsid w:val="000C484C"/>
    <w:rsid w:val="000C5466"/>
    <w:rsid w:val="000E3AF9"/>
    <w:rsid w:val="000E4323"/>
    <w:rsid w:val="000F43C3"/>
    <w:rsid w:val="0011189D"/>
    <w:rsid w:val="00112F3E"/>
    <w:rsid w:val="0014591F"/>
    <w:rsid w:val="00175A03"/>
    <w:rsid w:val="001E60BF"/>
    <w:rsid w:val="001F293D"/>
    <w:rsid w:val="002027AE"/>
    <w:rsid w:val="00210256"/>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A673F"/>
    <w:rsid w:val="004C1001"/>
    <w:rsid w:val="004D5E68"/>
    <w:rsid w:val="00504919"/>
    <w:rsid w:val="0050647B"/>
    <w:rsid w:val="005110C4"/>
    <w:rsid w:val="00557C95"/>
    <w:rsid w:val="00574193"/>
    <w:rsid w:val="00583334"/>
    <w:rsid w:val="00590465"/>
    <w:rsid w:val="005946DB"/>
    <w:rsid w:val="00594EAD"/>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16B7B"/>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B6B34"/>
    <w:rsid w:val="00FC5D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D426C"/>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0C54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689456501">
      <w:bodyDiv w:val="1"/>
      <w:marLeft w:val="0"/>
      <w:marRight w:val="0"/>
      <w:marTop w:val="0"/>
      <w:marBottom w:val="0"/>
      <w:divBdr>
        <w:top w:val="none" w:sz="0" w:space="0" w:color="auto"/>
        <w:left w:val="none" w:sz="0" w:space="0" w:color="auto"/>
        <w:bottom w:val="none" w:sz="0" w:space="0" w:color="auto"/>
        <w:right w:val="none" w:sz="0" w:space="0" w:color="auto"/>
      </w:divBdr>
    </w:div>
    <w:div w:id="710304550">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7085-DC7A-4862-B95D-E06B8989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2025-12-29T19:05:00Z</dcterms:created>
  <dcterms:modified xsi:type="dcterms:W3CDTF">2026-01-18T00:19:00Z</dcterms:modified>
</cp:coreProperties>
</file>