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541E05" w:rsidRPr="00CE1EBE" w:rsidTr="00C93D07">
        <w:tc>
          <w:tcPr>
            <w:tcW w:w="2268" w:type="dxa"/>
          </w:tcPr>
          <w:p w:rsidR="00541E05" w:rsidRPr="00C232BA" w:rsidRDefault="00541E05" w:rsidP="00541E0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541E05" w:rsidRPr="00C232BA" w:rsidRDefault="00541E05" w:rsidP="00541E05">
            <w:pPr>
              <w:spacing w:line="276" w:lineRule="auto"/>
              <w:rPr>
                <w:rFonts w:ascii="Times New Roman" w:hAnsi="Times New Roman" w:cs="Times New Roman"/>
                <w:b/>
                <w:sz w:val="24"/>
                <w:szCs w:val="24"/>
              </w:rPr>
            </w:pPr>
          </w:p>
        </w:tc>
        <w:tc>
          <w:tcPr>
            <w:tcW w:w="7938" w:type="dxa"/>
          </w:tcPr>
          <w:p w:rsidR="00541E05" w:rsidRPr="00541E05" w:rsidRDefault="00541E05" w:rsidP="001F27F4">
            <w:pPr>
              <w:rPr>
                <w:rFonts w:ascii="Times New Roman" w:hAnsi="Times New Roman" w:cs="Times New Roman"/>
                <w:sz w:val="24"/>
                <w:szCs w:val="24"/>
              </w:rPr>
            </w:pPr>
            <w:r w:rsidRPr="00541E05">
              <w:rPr>
                <w:rFonts w:ascii="Times New Roman" w:hAnsi="Times New Roman" w:cs="Times New Roman"/>
                <w:sz w:val="24"/>
                <w:szCs w:val="24"/>
              </w:rPr>
              <w:t xml:space="preserve">Varlık </w:t>
            </w:r>
            <w:r w:rsidR="001F27F4">
              <w:rPr>
                <w:rFonts w:ascii="Times New Roman" w:hAnsi="Times New Roman" w:cs="Times New Roman"/>
                <w:sz w:val="24"/>
                <w:szCs w:val="24"/>
              </w:rPr>
              <w:t>Kontrol</w:t>
            </w:r>
            <w:r w:rsidRPr="00541E05">
              <w:rPr>
                <w:rFonts w:ascii="Times New Roman" w:hAnsi="Times New Roman" w:cs="Times New Roman"/>
                <w:sz w:val="24"/>
                <w:szCs w:val="24"/>
              </w:rPr>
              <w:t xml:space="preserve"> </w:t>
            </w:r>
            <w:r w:rsidR="0029683B">
              <w:rPr>
                <w:rFonts w:ascii="Times New Roman" w:hAnsi="Times New Roman" w:cs="Times New Roman"/>
                <w:sz w:val="24"/>
                <w:szCs w:val="24"/>
              </w:rPr>
              <w:t xml:space="preserve">Kıdemli </w:t>
            </w:r>
            <w:r w:rsidRPr="00541E05">
              <w:rPr>
                <w:rFonts w:ascii="Times New Roman" w:hAnsi="Times New Roman" w:cs="Times New Roman"/>
                <w:sz w:val="24"/>
                <w:szCs w:val="24"/>
              </w:rPr>
              <w:t>Uzman</w:t>
            </w:r>
            <w:r w:rsidR="001F27F4">
              <w:rPr>
                <w:rFonts w:ascii="Times New Roman" w:hAnsi="Times New Roman" w:cs="Times New Roman"/>
                <w:sz w:val="24"/>
                <w:szCs w:val="24"/>
              </w:rPr>
              <w:t>ı</w:t>
            </w:r>
          </w:p>
        </w:tc>
      </w:tr>
      <w:tr w:rsidR="00541E05" w:rsidRPr="00CE1EBE" w:rsidTr="00C93D07">
        <w:tc>
          <w:tcPr>
            <w:tcW w:w="2268" w:type="dxa"/>
          </w:tcPr>
          <w:p w:rsidR="00541E05" w:rsidRPr="00C232BA" w:rsidRDefault="00541E05" w:rsidP="00541E0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541E05" w:rsidRPr="00C232BA" w:rsidRDefault="00541E05" w:rsidP="00541E05">
            <w:pPr>
              <w:spacing w:line="276" w:lineRule="auto"/>
              <w:rPr>
                <w:rFonts w:ascii="Times New Roman" w:hAnsi="Times New Roman" w:cs="Times New Roman"/>
                <w:sz w:val="24"/>
                <w:szCs w:val="24"/>
              </w:rPr>
            </w:pPr>
          </w:p>
        </w:tc>
        <w:tc>
          <w:tcPr>
            <w:tcW w:w="7938" w:type="dxa"/>
          </w:tcPr>
          <w:p w:rsidR="00541E05" w:rsidRPr="00541E05" w:rsidRDefault="001F27F4" w:rsidP="00541E05">
            <w:pPr>
              <w:rPr>
                <w:rFonts w:ascii="Times New Roman" w:hAnsi="Times New Roman" w:cs="Times New Roman"/>
                <w:sz w:val="24"/>
                <w:szCs w:val="24"/>
              </w:rPr>
            </w:pPr>
            <w:r>
              <w:rPr>
                <w:rFonts w:ascii="Times New Roman" w:hAnsi="Times New Roman" w:cs="Times New Roman"/>
                <w:sz w:val="24"/>
                <w:szCs w:val="24"/>
              </w:rPr>
              <w:t xml:space="preserve">Depo, Stok ve </w:t>
            </w:r>
            <w:r w:rsidR="00541E05" w:rsidRPr="00541E05">
              <w:rPr>
                <w:rFonts w:ascii="Times New Roman" w:hAnsi="Times New Roman" w:cs="Times New Roman"/>
                <w:sz w:val="24"/>
                <w:szCs w:val="24"/>
              </w:rPr>
              <w:t>Varlık Hizmetleri Müdürü</w:t>
            </w:r>
          </w:p>
        </w:tc>
      </w:tr>
      <w:tr w:rsidR="00541E05" w:rsidRPr="00CE1EBE" w:rsidTr="00C93D07">
        <w:trPr>
          <w:trHeight w:val="482"/>
        </w:trPr>
        <w:tc>
          <w:tcPr>
            <w:tcW w:w="2268" w:type="dxa"/>
          </w:tcPr>
          <w:p w:rsidR="00541E05" w:rsidRPr="00C232BA" w:rsidRDefault="00541E05" w:rsidP="00541E0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541E05" w:rsidRPr="00C232BA" w:rsidRDefault="00541E05" w:rsidP="00541E05">
            <w:pPr>
              <w:spacing w:line="276" w:lineRule="auto"/>
              <w:rPr>
                <w:rFonts w:ascii="Times New Roman" w:hAnsi="Times New Roman" w:cs="Times New Roman"/>
                <w:b/>
                <w:sz w:val="24"/>
                <w:szCs w:val="24"/>
              </w:rPr>
            </w:pPr>
          </w:p>
        </w:tc>
        <w:tc>
          <w:tcPr>
            <w:tcW w:w="7938" w:type="dxa"/>
          </w:tcPr>
          <w:p w:rsidR="0029683B" w:rsidRPr="0029683B" w:rsidRDefault="0029683B" w:rsidP="0029683B">
            <w:pPr>
              <w:rPr>
                <w:rFonts w:ascii="Times New Roman" w:hAnsi="Times New Roman" w:cs="Times New Roman"/>
                <w:sz w:val="24"/>
                <w:szCs w:val="24"/>
              </w:rPr>
            </w:pPr>
            <w:r w:rsidRPr="0029683B">
              <w:rPr>
                <w:rFonts w:ascii="Times New Roman" w:hAnsi="Times New Roman" w:cs="Times New Roman"/>
                <w:sz w:val="24"/>
                <w:szCs w:val="24"/>
              </w:rPr>
              <w:t xml:space="preserve">Varlık Kontrol Uzmanı, </w:t>
            </w:r>
            <w:r>
              <w:rPr>
                <w:rFonts w:ascii="Times New Roman" w:hAnsi="Times New Roman" w:cs="Times New Roman"/>
                <w:sz w:val="24"/>
                <w:szCs w:val="24"/>
              </w:rPr>
              <w:t xml:space="preserve">Varlık Kontrol Uzman </w:t>
            </w:r>
            <w:proofErr w:type="spellStart"/>
            <w:proofErr w:type="gramStart"/>
            <w:r>
              <w:rPr>
                <w:rFonts w:ascii="Times New Roman" w:hAnsi="Times New Roman" w:cs="Times New Roman"/>
                <w:sz w:val="24"/>
                <w:szCs w:val="24"/>
              </w:rPr>
              <w:t>Yardımcısı,</w:t>
            </w:r>
            <w:r w:rsidRPr="0029683B">
              <w:rPr>
                <w:rFonts w:ascii="Times New Roman" w:hAnsi="Times New Roman" w:cs="Times New Roman"/>
                <w:sz w:val="24"/>
                <w:szCs w:val="24"/>
              </w:rPr>
              <w:t>Destek</w:t>
            </w:r>
            <w:proofErr w:type="spellEnd"/>
            <w:proofErr w:type="gramEnd"/>
            <w:r w:rsidRPr="0029683B">
              <w:rPr>
                <w:rFonts w:ascii="Times New Roman" w:hAnsi="Times New Roman" w:cs="Times New Roman"/>
                <w:sz w:val="24"/>
                <w:szCs w:val="24"/>
              </w:rPr>
              <w:t xml:space="preserve"> Personeli, </w:t>
            </w:r>
          </w:p>
          <w:p w:rsidR="00541E05" w:rsidRPr="00541E05" w:rsidRDefault="00541E05" w:rsidP="00541E05">
            <w:pPr>
              <w:rPr>
                <w:rFonts w:ascii="Times New Roman" w:hAnsi="Times New Roman" w:cs="Times New Roman"/>
                <w:sz w:val="24"/>
                <w:szCs w:val="24"/>
              </w:rPr>
            </w:pPr>
          </w:p>
        </w:tc>
      </w:tr>
      <w:tr w:rsidR="00541E05" w:rsidRPr="00CE1EBE" w:rsidTr="00C93D07">
        <w:tc>
          <w:tcPr>
            <w:tcW w:w="2268" w:type="dxa"/>
          </w:tcPr>
          <w:p w:rsidR="00541E05" w:rsidRPr="00C232BA" w:rsidRDefault="00541E05" w:rsidP="00541E05">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541E05" w:rsidRPr="00C232BA" w:rsidRDefault="00541E05" w:rsidP="00541E05">
            <w:pPr>
              <w:spacing w:line="276" w:lineRule="auto"/>
              <w:rPr>
                <w:rFonts w:ascii="Times New Roman" w:hAnsi="Times New Roman" w:cs="Times New Roman"/>
                <w:sz w:val="24"/>
                <w:szCs w:val="24"/>
              </w:rPr>
            </w:pPr>
          </w:p>
        </w:tc>
        <w:tc>
          <w:tcPr>
            <w:tcW w:w="7938" w:type="dxa"/>
          </w:tcPr>
          <w:p w:rsidR="00541E05" w:rsidRPr="00541E05" w:rsidRDefault="009F3B36" w:rsidP="00541E05">
            <w:pPr>
              <w:rPr>
                <w:rFonts w:ascii="Times New Roman" w:hAnsi="Times New Roman" w:cs="Times New Roman"/>
                <w:sz w:val="24"/>
                <w:szCs w:val="24"/>
              </w:rPr>
            </w:pPr>
            <w:r>
              <w:rPr>
                <w:rFonts w:ascii="Times New Roman" w:hAnsi="Times New Roman" w:cs="Times New Roman"/>
                <w:sz w:val="24"/>
                <w:szCs w:val="24"/>
              </w:rPr>
              <w:t xml:space="preserve">Depo, Stok ve </w:t>
            </w:r>
            <w:r w:rsidRPr="00541E05">
              <w:rPr>
                <w:rFonts w:ascii="Times New Roman" w:hAnsi="Times New Roman" w:cs="Times New Roman"/>
                <w:sz w:val="24"/>
                <w:szCs w:val="24"/>
              </w:rPr>
              <w:t xml:space="preserve">Varlık Hizmetleri Müdürü </w:t>
            </w:r>
            <w:r w:rsidR="00541E05" w:rsidRPr="00541E05">
              <w:rPr>
                <w:rFonts w:ascii="Times New Roman" w:hAnsi="Times New Roman" w:cs="Times New Roman"/>
                <w:sz w:val="24"/>
                <w:szCs w:val="24"/>
              </w:rPr>
              <w:t>tarafından belirlenir.</w:t>
            </w:r>
          </w:p>
        </w:tc>
      </w:tr>
      <w:tr w:rsidR="00541E05" w:rsidRPr="00CE1EBE" w:rsidTr="00C93D07">
        <w:tc>
          <w:tcPr>
            <w:tcW w:w="2268" w:type="dxa"/>
          </w:tcPr>
          <w:p w:rsidR="00541E05" w:rsidRPr="00C232BA" w:rsidRDefault="00541E05" w:rsidP="00541E05">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541E05" w:rsidRPr="00C232BA" w:rsidRDefault="00541E05" w:rsidP="00541E05">
            <w:pPr>
              <w:spacing w:line="276" w:lineRule="auto"/>
              <w:rPr>
                <w:rFonts w:ascii="Times New Roman" w:hAnsi="Times New Roman" w:cs="Times New Roman"/>
                <w:sz w:val="24"/>
                <w:szCs w:val="24"/>
              </w:rPr>
            </w:pPr>
          </w:p>
        </w:tc>
        <w:tc>
          <w:tcPr>
            <w:tcW w:w="7938" w:type="dxa"/>
          </w:tcPr>
          <w:p w:rsidR="00541E05" w:rsidRPr="00541E05" w:rsidRDefault="00541E05" w:rsidP="00541E05">
            <w:pPr>
              <w:ind w:left="120"/>
              <w:rPr>
                <w:rFonts w:ascii="Times New Roman" w:eastAsia="Tahoma" w:hAnsi="Times New Roman" w:cs="Times New Roman"/>
                <w:bCs/>
                <w:sz w:val="24"/>
                <w:szCs w:val="24"/>
                <w:lang w:bidi="tr-TR"/>
              </w:rPr>
            </w:pPr>
            <w:r w:rsidRPr="00541E05">
              <w:rPr>
                <w:rFonts w:ascii="Times New Roman" w:eastAsia="Tahoma" w:hAnsi="Times New Roman" w:cs="Times New Roman"/>
                <w:bCs/>
                <w:sz w:val="24"/>
                <w:szCs w:val="24"/>
                <w:lang w:bidi="tr-TR"/>
              </w:rPr>
              <w:t xml:space="preserve"> </w:t>
            </w:r>
            <w:r w:rsidR="0029683B" w:rsidRPr="0029683B">
              <w:rPr>
                <w:rFonts w:ascii="Times New Roman" w:eastAsia="Tahoma" w:hAnsi="Times New Roman" w:cs="Times New Roman"/>
                <w:bCs/>
                <w:sz w:val="24"/>
                <w:szCs w:val="24"/>
                <w:lang w:bidi="tr-TR"/>
              </w:rPr>
              <w:t xml:space="preserve">Üniversiteye ait taşınır ve taşınmaz varlıkların </w:t>
            </w:r>
            <w:proofErr w:type="gramStart"/>
            <w:r w:rsidR="0029683B" w:rsidRPr="0029683B">
              <w:rPr>
                <w:rFonts w:ascii="Times New Roman" w:eastAsia="Tahoma" w:hAnsi="Times New Roman" w:cs="Times New Roman"/>
                <w:bCs/>
                <w:sz w:val="24"/>
                <w:szCs w:val="24"/>
                <w:lang w:bidi="tr-TR"/>
              </w:rPr>
              <w:t>envanter</w:t>
            </w:r>
            <w:proofErr w:type="gramEnd"/>
            <w:r w:rsidR="0029683B" w:rsidRPr="0029683B">
              <w:rPr>
                <w:rFonts w:ascii="Times New Roman" w:eastAsia="Tahoma" w:hAnsi="Times New Roman" w:cs="Times New Roman"/>
                <w:bCs/>
                <w:sz w:val="24"/>
                <w:szCs w:val="24"/>
                <w:lang w:bidi="tr-TR"/>
              </w:rPr>
              <w:t xml:space="preserve"> yönetiminin etkin, doğru ve mevzuata uygun şekilde yürütülmesini sağlamak; mülk kontrolü veri tabanını güncel tutmak, envanter süreçlerini koordine etmek, ihtiyaç fazlası varlıkların değerlendirilmesini planlamak ve Varlık Hizmetleri Birimi faaliyetlerine uzmanlık düzeyinde katkı sunmaktır. Bu kapsamda ilgili personelin çalışmalarını koordine eder, izler ve raporlar.</w:t>
            </w:r>
          </w:p>
          <w:p w:rsidR="00541E05" w:rsidRPr="00541E05" w:rsidRDefault="00541E05" w:rsidP="00541E05">
            <w:pPr>
              <w:rPr>
                <w:rFonts w:ascii="Times New Roman" w:hAnsi="Times New Roman" w:cs="Times New Roman"/>
                <w:sz w:val="24"/>
                <w:szCs w:val="24"/>
              </w:rPr>
            </w:pPr>
          </w:p>
        </w:tc>
      </w:tr>
      <w:tr w:rsidR="00541E05" w:rsidRPr="00CE1EBE" w:rsidTr="00C93D07">
        <w:tc>
          <w:tcPr>
            <w:tcW w:w="2268" w:type="dxa"/>
          </w:tcPr>
          <w:p w:rsidR="00541E05" w:rsidRPr="00C232BA" w:rsidRDefault="00541E05" w:rsidP="00541E0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 xml:space="preserve">Üniversite tarafından satın alınan veya bağış yoluyla edinilen tüm mülklerin teslim alma, etiketleme, kayıt altına alma, depolama ve hesap verebilirlik süreçlerinin ilgili prosedürlere uygun şekilde yürütülmesini sağlamak; </w:t>
            </w:r>
            <w:proofErr w:type="gramStart"/>
            <w:r w:rsidRPr="0029683B">
              <w:rPr>
                <w:rFonts w:ascii="Times New Roman" w:hAnsi="Times New Roman" w:cs="Times New Roman"/>
                <w:sz w:val="24"/>
                <w:szCs w:val="24"/>
              </w:rPr>
              <w:t>envanter</w:t>
            </w:r>
            <w:proofErr w:type="gramEnd"/>
            <w:r w:rsidRPr="0029683B">
              <w:rPr>
                <w:rFonts w:ascii="Times New Roman" w:hAnsi="Times New Roman" w:cs="Times New Roman"/>
                <w:sz w:val="24"/>
                <w:szCs w:val="24"/>
              </w:rPr>
              <w:t xml:space="preserve"> kayıtları ile fiili durum arasındaki uyumsuzlukları analiz ederek Birim Müdürü’ne raporlamak,</w:t>
            </w:r>
          </w:p>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Varlık Hizmetleri Ofisi’ne iletilen talepler, sevkiyat ve nakliye bildirimleri, faturalar ve mülkiyet belgeleri doğrultusunda teslim alınan varlıkların doğruluğunu kontrol etmek; taşınır ve taşınmaz mülklerin tür, maliyet, kullanım yeri ve statülerini PROP (Mülk Kontrolü) veri tabanına eksiksiz ve doğru şekilde kaydedilmesini sağlamak,</w:t>
            </w:r>
          </w:p>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Yıpranmış, kullanılmayan veya ihtiyaç fazlası varlıkların tespit edilmesi, depolanması, yeniden dağıtımı veya satış süreçlerini planlamak ve koordine etmek; ilgili süreçlerin Üniversite yararına ve mevzuata uygun şekilde yürütülmesini sağlamak,</w:t>
            </w:r>
          </w:p>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Akademik ve idari birimlerde bulunan sınıf, ofis ve ortak alanların mobilya ve donanım durumunu izlemek; ihtiyaç analizleri doğrultusunda iyileştirme önerileri geliştirmek,</w:t>
            </w:r>
          </w:p>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 xml:space="preserve">Malzeme, </w:t>
            </w:r>
            <w:proofErr w:type="gramStart"/>
            <w:r w:rsidRPr="0029683B">
              <w:rPr>
                <w:rFonts w:ascii="Times New Roman" w:hAnsi="Times New Roman" w:cs="Times New Roman"/>
                <w:sz w:val="24"/>
                <w:szCs w:val="24"/>
              </w:rPr>
              <w:t>ekipman</w:t>
            </w:r>
            <w:proofErr w:type="gramEnd"/>
            <w:r w:rsidRPr="0029683B">
              <w:rPr>
                <w:rFonts w:ascii="Times New Roman" w:hAnsi="Times New Roman" w:cs="Times New Roman"/>
                <w:sz w:val="24"/>
                <w:szCs w:val="24"/>
              </w:rPr>
              <w:t xml:space="preserve"> ve öncelikli gönderilerin sevkiyat ve teslim alma süreçlerini koordine etmek; </w:t>
            </w:r>
            <w:proofErr w:type="spellStart"/>
            <w:r w:rsidRPr="0029683B">
              <w:rPr>
                <w:rFonts w:ascii="Times New Roman" w:hAnsi="Times New Roman" w:cs="Times New Roman"/>
                <w:sz w:val="24"/>
                <w:szCs w:val="24"/>
              </w:rPr>
              <w:t>teslimatların</w:t>
            </w:r>
            <w:proofErr w:type="spellEnd"/>
            <w:r w:rsidRPr="0029683B">
              <w:rPr>
                <w:rFonts w:ascii="Times New Roman" w:hAnsi="Times New Roman" w:cs="Times New Roman"/>
                <w:sz w:val="24"/>
                <w:szCs w:val="24"/>
              </w:rPr>
              <w:t xml:space="preserve"> doğru birimlere eksiksiz şekilde ulaştırılmasını sağlamak ve teslim alındı belgelerinin düzenli tutulmasını temin etmek,</w:t>
            </w:r>
          </w:p>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 xml:space="preserve">Teslimat araçları ve </w:t>
            </w:r>
            <w:proofErr w:type="gramStart"/>
            <w:r w:rsidRPr="0029683B">
              <w:rPr>
                <w:rFonts w:ascii="Times New Roman" w:hAnsi="Times New Roman" w:cs="Times New Roman"/>
                <w:sz w:val="24"/>
                <w:szCs w:val="24"/>
              </w:rPr>
              <w:t>ekipmanlarının</w:t>
            </w:r>
            <w:proofErr w:type="gramEnd"/>
            <w:r w:rsidRPr="0029683B">
              <w:rPr>
                <w:rFonts w:ascii="Times New Roman" w:hAnsi="Times New Roman" w:cs="Times New Roman"/>
                <w:sz w:val="24"/>
                <w:szCs w:val="24"/>
              </w:rPr>
              <w:t xml:space="preserve"> periyodik kontrollerini planlamak; bakım, onarım ve güvenli kullanım süreçlerinin uygulanmasını sağlamak,</w:t>
            </w:r>
          </w:p>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lastRenderedPageBreak/>
              <w:t>Varlık Hizmetleri Birimi bünyesinde görev yapan destek personeli ve öğrenci çalışanların iş süreçlerini koordine etmek, iş dağılımını yapmak ve rehberlik sağlamak,</w:t>
            </w:r>
          </w:p>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İş sağlığı ve güvenliği kuralları ile üniversite iç düzenlemelerine uygun şekilde çalışma ortamının sürdürülmesine katkıda bulunmak,</w:t>
            </w:r>
          </w:p>
          <w:p w:rsidR="0029683B" w:rsidRPr="0029683B"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Birim faaliyetlerine ilişkin periyodik raporlamaları hazırlamak ve Birim Müdürü’ne sunmak,</w:t>
            </w:r>
          </w:p>
          <w:p w:rsidR="00541E05" w:rsidRPr="00541E05" w:rsidRDefault="0029683B" w:rsidP="0029683B">
            <w:pPr>
              <w:numPr>
                <w:ilvl w:val="0"/>
                <w:numId w:val="26"/>
              </w:numPr>
              <w:rPr>
                <w:rFonts w:ascii="Times New Roman" w:hAnsi="Times New Roman" w:cs="Times New Roman"/>
                <w:sz w:val="24"/>
                <w:szCs w:val="24"/>
              </w:rPr>
            </w:pPr>
            <w:r w:rsidRPr="0029683B">
              <w:rPr>
                <w:rFonts w:ascii="Times New Roman" w:hAnsi="Times New Roman" w:cs="Times New Roman"/>
                <w:sz w:val="24"/>
                <w:szCs w:val="24"/>
              </w:rPr>
              <w:t>Görev alanı ile ilgili diğer tüm iş ve işlemleri mevzuat ve yönetsel talimatlar doğrultusunda yerine getirmek.</w:t>
            </w:r>
          </w:p>
        </w:tc>
      </w:tr>
      <w:tr w:rsidR="00541E05" w:rsidRPr="00CE1EBE" w:rsidTr="00C93D07">
        <w:trPr>
          <w:trHeight w:val="1138"/>
        </w:trPr>
        <w:tc>
          <w:tcPr>
            <w:tcW w:w="2268" w:type="dxa"/>
          </w:tcPr>
          <w:p w:rsidR="00541E05" w:rsidRPr="00C232BA" w:rsidRDefault="00541E05" w:rsidP="00541E0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Eğitim Düzeyi/Deneyim:</w:t>
            </w:r>
          </w:p>
        </w:tc>
        <w:tc>
          <w:tcPr>
            <w:tcW w:w="7938" w:type="dxa"/>
          </w:tcPr>
          <w:p w:rsidR="00541E05" w:rsidRPr="00541E05" w:rsidRDefault="009F3B36" w:rsidP="00541E05">
            <w:pPr>
              <w:pStyle w:val="ListeParagraf"/>
              <w:numPr>
                <w:ilvl w:val="0"/>
                <w:numId w:val="21"/>
              </w:numPr>
              <w:rPr>
                <w:rFonts w:ascii="Times New Roman" w:hAnsi="Times New Roman" w:cs="Times New Roman"/>
                <w:sz w:val="24"/>
                <w:szCs w:val="24"/>
              </w:rPr>
            </w:pPr>
            <w:r>
              <w:rPr>
                <w:rFonts w:ascii="Times New Roman" w:hAnsi="Times New Roman" w:cs="Times New Roman"/>
                <w:sz w:val="24"/>
                <w:szCs w:val="24"/>
              </w:rPr>
              <w:t xml:space="preserve">Ön lisans veya lisans </w:t>
            </w:r>
            <w:r w:rsidR="00541E05" w:rsidRPr="00541E05">
              <w:rPr>
                <w:rFonts w:ascii="Times New Roman" w:hAnsi="Times New Roman" w:cs="Times New Roman"/>
                <w:sz w:val="24"/>
                <w:szCs w:val="24"/>
              </w:rPr>
              <w:t>diploması gereklidir,</w:t>
            </w:r>
          </w:p>
          <w:p w:rsidR="00541E05" w:rsidRPr="00541E05" w:rsidRDefault="00541E05" w:rsidP="00541E05">
            <w:pPr>
              <w:pStyle w:val="ListeParagraf"/>
              <w:numPr>
                <w:ilvl w:val="0"/>
                <w:numId w:val="21"/>
              </w:numPr>
              <w:rPr>
                <w:rFonts w:ascii="Times New Roman" w:hAnsi="Times New Roman" w:cs="Times New Roman"/>
                <w:sz w:val="24"/>
                <w:szCs w:val="24"/>
              </w:rPr>
            </w:pPr>
            <w:r w:rsidRPr="00541E05">
              <w:rPr>
                <w:rFonts w:ascii="Times New Roman" w:eastAsia="Tahoma" w:hAnsi="Times New Roman" w:cs="Times New Roman"/>
                <w:sz w:val="24"/>
                <w:szCs w:val="24"/>
                <w:lang w:bidi="tr-TR"/>
              </w:rPr>
              <w:t xml:space="preserve">Belirtilen görev ve sorumluluklarla doğrudan ilişkili en az </w:t>
            </w:r>
            <w:r w:rsidR="0029683B">
              <w:rPr>
                <w:rFonts w:ascii="Times New Roman" w:eastAsia="Tahoma" w:hAnsi="Times New Roman" w:cs="Times New Roman"/>
                <w:sz w:val="24"/>
                <w:szCs w:val="24"/>
                <w:lang w:bidi="tr-TR"/>
              </w:rPr>
              <w:t>5</w:t>
            </w:r>
            <w:r w:rsidRPr="00541E05">
              <w:rPr>
                <w:rFonts w:ascii="Times New Roman" w:eastAsia="Tahoma" w:hAnsi="Times New Roman" w:cs="Times New Roman"/>
                <w:sz w:val="24"/>
                <w:szCs w:val="24"/>
                <w:lang w:bidi="tr-TR"/>
              </w:rPr>
              <w:t xml:space="preserve"> yıllık deneyim.</w:t>
            </w:r>
          </w:p>
          <w:p w:rsidR="00541E05" w:rsidRPr="00541E05" w:rsidRDefault="00541E05" w:rsidP="00541E05">
            <w:pPr>
              <w:rPr>
                <w:rFonts w:ascii="Times New Roman" w:hAnsi="Times New Roman" w:cs="Times New Roman"/>
                <w:sz w:val="24"/>
                <w:szCs w:val="24"/>
              </w:rPr>
            </w:pPr>
          </w:p>
        </w:tc>
      </w:tr>
      <w:tr w:rsidR="00541E05" w:rsidRPr="00CE1EBE" w:rsidTr="00C93D07">
        <w:trPr>
          <w:trHeight w:val="2257"/>
        </w:trPr>
        <w:tc>
          <w:tcPr>
            <w:tcW w:w="2268" w:type="dxa"/>
          </w:tcPr>
          <w:p w:rsidR="00541E05" w:rsidRPr="00C232BA" w:rsidRDefault="00541E05" w:rsidP="00541E05">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Yetkinlikler:</w:t>
            </w:r>
          </w:p>
        </w:tc>
        <w:tc>
          <w:tcPr>
            <w:tcW w:w="7938" w:type="dxa"/>
          </w:tcPr>
          <w:p w:rsidR="00541E05" w:rsidRPr="00541E05" w:rsidRDefault="00541E05" w:rsidP="00541E05">
            <w:pPr>
              <w:pStyle w:val="AralkYok"/>
              <w:numPr>
                <w:ilvl w:val="0"/>
                <w:numId w:val="28"/>
              </w:numPr>
              <w:rPr>
                <w:rFonts w:ascii="Times New Roman" w:eastAsia="Tahoma" w:hAnsi="Times New Roman" w:cs="Times New Roman"/>
                <w:sz w:val="24"/>
                <w:szCs w:val="24"/>
                <w:lang w:bidi="tr-TR"/>
              </w:rPr>
            </w:pPr>
            <w:r w:rsidRPr="00541E05">
              <w:rPr>
                <w:rFonts w:ascii="Times New Roman" w:eastAsia="Tahoma" w:hAnsi="Times New Roman" w:cs="Times New Roman"/>
                <w:sz w:val="24"/>
                <w:szCs w:val="24"/>
                <w:lang w:bidi="tr-TR"/>
              </w:rPr>
              <w:t>Etkili kişilerarası ve etkili iletişim becerileri,</w:t>
            </w:r>
          </w:p>
          <w:p w:rsidR="00541E05" w:rsidRPr="00541E05" w:rsidRDefault="00541E05" w:rsidP="00541E05">
            <w:pPr>
              <w:pStyle w:val="AralkYok"/>
              <w:numPr>
                <w:ilvl w:val="0"/>
                <w:numId w:val="28"/>
              </w:numPr>
              <w:rPr>
                <w:rFonts w:ascii="Times New Roman" w:eastAsia="Tahoma" w:hAnsi="Times New Roman" w:cs="Times New Roman"/>
                <w:sz w:val="24"/>
                <w:szCs w:val="24"/>
                <w:lang w:bidi="tr-TR"/>
              </w:rPr>
            </w:pPr>
            <w:r w:rsidRPr="00541E05">
              <w:rPr>
                <w:rFonts w:ascii="Times New Roman" w:eastAsia="Tahoma" w:hAnsi="Times New Roman" w:cs="Times New Roman"/>
                <w:sz w:val="24"/>
                <w:szCs w:val="24"/>
                <w:lang w:bidi="tr-TR"/>
              </w:rPr>
              <w:t xml:space="preserve">Microsoft Word ve Excel bilgisinin yanı sıra, </w:t>
            </w:r>
            <w:proofErr w:type="gramStart"/>
            <w:r w:rsidRPr="00541E05">
              <w:rPr>
                <w:rFonts w:ascii="Times New Roman" w:eastAsia="Tahoma" w:hAnsi="Times New Roman" w:cs="Times New Roman"/>
                <w:sz w:val="24"/>
                <w:szCs w:val="24"/>
                <w:lang w:bidi="tr-TR"/>
              </w:rPr>
              <w:t>envanter</w:t>
            </w:r>
            <w:proofErr w:type="gramEnd"/>
            <w:r w:rsidRPr="00541E05">
              <w:rPr>
                <w:rFonts w:ascii="Times New Roman" w:eastAsia="Tahoma" w:hAnsi="Times New Roman" w:cs="Times New Roman"/>
                <w:sz w:val="24"/>
                <w:szCs w:val="24"/>
                <w:lang w:bidi="tr-TR"/>
              </w:rPr>
              <w:t xml:space="preserve"> kayıtlarını tutmak için PROP(Mülk Kontrolü) </w:t>
            </w:r>
            <w:proofErr w:type="spellStart"/>
            <w:r w:rsidRPr="00541E05">
              <w:rPr>
                <w:rFonts w:ascii="Times New Roman" w:eastAsia="Tahoma" w:hAnsi="Times New Roman" w:cs="Times New Roman"/>
                <w:sz w:val="24"/>
                <w:szCs w:val="24"/>
                <w:lang w:bidi="tr-TR"/>
              </w:rPr>
              <w:t>veritabanına</w:t>
            </w:r>
            <w:proofErr w:type="spellEnd"/>
            <w:r w:rsidRPr="00541E05">
              <w:rPr>
                <w:rFonts w:ascii="Times New Roman" w:eastAsia="Tahoma" w:hAnsi="Times New Roman" w:cs="Times New Roman"/>
                <w:sz w:val="24"/>
                <w:szCs w:val="24"/>
                <w:lang w:bidi="tr-TR"/>
              </w:rPr>
              <w:t xml:space="preserve"> veri girişi gibi ana bilgisayar uygulamalarını kullanmayı öğrenmeyi gerektirir,</w:t>
            </w:r>
          </w:p>
          <w:p w:rsidR="00541E05" w:rsidRPr="00541E05" w:rsidRDefault="00541E05" w:rsidP="00541E05">
            <w:pPr>
              <w:pStyle w:val="AralkYok"/>
              <w:numPr>
                <w:ilvl w:val="0"/>
                <w:numId w:val="28"/>
              </w:numPr>
              <w:rPr>
                <w:rFonts w:ascii="Times New Roman" w:eastAsia="Tahoma" w:hAnsi="Times New Roman" w:cs="Times New Roman"/>
                <w:sz w:val="24"/>
                <w:szCs w:val="24"/>
                <w:lang w:bidi="tr-TR"/>
              </w:rPr>
            </w:pPr>
            <w:r w:rsidRPr="00541E05">
              <w:rPr>
                <w:rFonts w:ascii="Times New Roman" w:eastAsia="Tahoma" w:hAnsi="Times New Roman" w:cs="Times New Roman"/>
                <w:sz w:val="24"/>
                <w:szCs w:val="24"/>
                <w:lang w:bidi="tr-TR"/>
              </w:rPr>
              <w:t>Dosyalama sistemlerini kullanma ve devam ettirme becerisi,</w:t>
            </w:r>
          </w:p>
          <w:p w:rsidR="00541E05" w:rsidRDefault="00541E05" w:rsidP="00541E05">
            <w:pPr>
              <w:pStyle w:val="AralkYok"/>
              <w:numPr>
                <w:ilvl w:val="0"/>
                <w:numId w:val="28"/>
              </w:numPr>
              <w:rPr>
                <w:rFonts w:ascii="Times New Roman" w:eastAsia="Tahoma" w:hAnsi="Times New Roman" w:cs="Times New Roman"/>
                <w:sz w:val="24"/>
                <w:szCs w:val="24"/>
                <w:lang w:bidi="tr-TR"/>
              </w:rPr>
            </w:pPr>
            <w:r w:rsidRPr="00541E05">
              <w:rPr>
                <w:rFonts w:ascii="Times New Roman" w:eastAsia="Tahoma" w:hAnsi="Times New Roman" w:cs="Times New Roman"/>
                <w:sz w:val="24"/>
                <w:szCs w:val="24"/>
                <w:lang w:bidi="tr-TR"/>
              </w:rPr>
              <w:t>Diğer kültürlerden ve art alanlardan insanlarla iletişim kurma bilgisi ve becerisi gereklidir.</w:t>
            </w: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Default="009F3B36" w:rsidP="009F3B36">
            <w:pPr>
              <w:pStyle w:val="AralkYok"/>
              <w:rPr>
                <w:rFonts w:ascii="Times New Roman" w:eastAsia="Tahoma" w:hAnsi="Times New Roman" w:cs="Times New Roman"/>
                <w:sz w:val="24"/>
                <w:szCs w:val="24"/>
                <w:lang w:bidi="tr-TR"/>
              </w:rPr>
            </w:pPr>
          </w:p>
          <w:p w:rsidR="009F3B36" w:rsidRPr="00541E05" w:rsidRDefault="009F3B36" w:rsidP="009F3B36">
            <w:pPr>
              <w:pStyle w:val="AralkYok"/>
              <w:rPr>
                <w:rFonts w:ascii="Times New Roman" w:eastAsia="Tahoma" w:hAnsi="Times New Roman" w:cs="Times New Roman"/>
                <w:sz w:val="24"/>
                <w:szCs w:val="24"/>
                <w:lang w:bidi="tr-TR"/>
              </w:rPr>
            </w:pPr>
          </w:p>
        </w:tc>
      </w:tr>
      <w:tr w:rsidR="00541E05" w:rsidRPr="00CE1EBE" w:rsidTr="00C93D07">
        <w:tc>
          <w:tcPr>
            <w:tcW w:w="10206" w:type="dxa"/>
            <w:gridSpan w:val="2"/>
            <w:shd w:val="clear" w:color="auto" w:fill="D9D9D9" w:themeFill="background1" w:themeFillShade="D9"/>
          </w:tcPr>
          <w:p w:rsidR="00541E05" w:rsidRPr="00C232BA" w:rsidRDefault="00541E05" w:rsidP="00541E05">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541E05" w:rsidRPr="00CE1EBE" w:rsidTr="00C93D07">
        <w:tc>
          <w:tcPr>
            <w:tcW w:w="10206" w:type="dxa"/>
            <w:gridSpan w:val="2"/>
          </w:tcPr>
          <w:p w:rsidR="00541E05" w:rsidRPr="00C232BA" w:rsidRDefault="00541E05" w:rsidP="00541E05">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541E05" w:rsidRPr="00C232BA" w:rsidRDefault="00541E05" w:rsidP="00541E05">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541E05" w:rsidRPr="00C232BA" w:rsidRDefault="00541E05" w:rsidP="00541E05">
            <w:pPr>
              <w:spacing w:line="360" w:lineRule="auto"/>
              <w:rPr>
                <w:rFonts w:ascii="Times New Roman" w:hAnsi="Times New Roman" w:cs="Times New Roman"/>
                <w:b/>
                <w:sz w:val="24"/>
                <w:szCs w:val="24"/>
              </w:rPr>
            </w:pPr>
          </w:p>
          <w:p w:rsidR="00541E05" w:rsidRPr="00C232BA" w:rsidRDefault="00541E05" w:rsidP="00541E0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541E05" w:rsidRPr="00C232BA" w:rsidRDefault="00541E05" w:rsidP="00541E0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541E05" w:rsidRPr="00C232BA" w:rsidRDefault="00541E05" w:rsidP="00541E0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541E05" w:rsidRPr="00C232BA" w:rsidRDefault="00541E05" w:rsidP="00541E05">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541E05" w:rsidRPr="00CE1EBE" w:rsidTr="00C93D07">
        <w:tc>
          <w:tcPr>
            <w:tcW w:w="10206" w:type="dxa"/>
            <w:gridSpan w:val="2"/>
            <w:shd w:val="clear" w:color="auto" w:fill="D9D9D9" w:themeFill="background1" w:themeFillShade="D9"/>
          </w:tcPr>
          <w:p w:rsidR="00541E05" w:rsidRPr="00C232BA" w:rsidRDefault="00541E05" w:rsidP="00541E05">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541E05" w:rsidRPr="00CE1EBE" w:rsidTr="00C93D07">
        <w:tc>
          <w:tcPr>
            <w:tcW w:w="10206" w:type="dxa"/>
            <w:gridSpan w:val="2"/>
            <w:shd w:val="clear" w:color="auto" w:fill="FFFFFF" w:themeFill="background1"/>
          </w:tcPr>
          <w:p w:rsidR="00541E05" w:rsidRPr="00C232BA" w:rsidRDefault="00541E05" w:rsidP="00541E05">
            <w:pPr>
              <w:spacing w:line="360" w:lineRule="auto"/>
              <w:jc w:val="center"/>
              <w:rPr>
                <w:rFonts w:ascii="Times New Roman" w:hAnsi="Times New Roman" w:cs="Times New Roman"/>
                <w:b/>
                <w:sz w:val="24"/>
                <w:szCs w:val="24"/>
              </w:rPr>
            </w:pPr>
          </w:p>
          <w:p w:rsidR="00541E05" w:rsidRPr="00C232BA" w:rsidRDefault="00541E05" w:rsidP="00541E0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541E05" w:rsidRPr="00C232BA" w:rsidRDefault="00541E05" w:rsidP="00541E0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541E05" w:rsidRPr="00C232BA" w:rsidRDefault="00541E05" w:rsidP="00541E0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541E05" w:rsidRPr="00C232BA" w:rsidRDefault="00541E05" w:rsidP="00541E05">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336" w:rsidRDefault="00986336" w:rsidP="00610BF7">
      <w:pPr>
        <w:spacing w:after="0" w:line="240" w:lineRule="auto"/>
      </w:pPr>
      <w:r>
        <w:separator/>
      </w:r>
    </w:p>
  </w:endnote>
  <w:endnote w:type="continuationSeparator" w:id="0">
    <w:p w:rsidR="00986336" w:rsidRDefault="00986336"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52" w:rsidRDefault="00FD715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D7152">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D7152">
              <w:rPr>
                <w:b/>
                <w:bCs/>
                <w:noProof/>
              </w:rPr>
              <w:t>3</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52" w:rsidRDefault="00FD715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336" w:rsidRDefault="00986336" w:rsidP="00610BF7">
      <w:pPr>
        <w:spacing w:after="0" w:line="240" w:lineRule="auto"/>
      </w:pPr>
      <w:r>
        <w:separator/>
      </w:r>
    </w:p>
  </w:footnote>
  <w:footnote w:type="continuationSeparator" w:id="0">
    <w:p w:rsidR="00986336" w:rsidRDefault="00986336"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52" w:rsidRDefault="00FD715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76892"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29683B">
            <w:rPr>
              <w:rFonts w:ascii="Times New Roman" w:eastAsia="Times New Roman" w:hAnsi="Times New Roman" w:cs="Times New Roman"/>
              <w:sz w:val="18"/>
              <w:szCs w:val="24"/>
              <w:lang w:eastAsia="x-none"/>
            </w:rPr>
            <w:t xml:space="preserve"> </w:t>
          </w:r>
          <w:proofErr w:type="gramStart"/>
          <w:r w:rsidR="0029683B">
            <w:rPr>
              <w:rFonts w:ascii="Times New Roman" w:eastAsia="Times New Roman" w:hAnsi="Times New Roman" w:cs="Times New Roman"/>
              <w:sz w:val="18"/>
              <w:szCs w:val="24"/>
              <w:lang w:eastAsia="x-none"/>
            </w:rPr>
            <w:t>GT.İDT</w:t>
          </w:r>
          <w:proofErr w:type="gramEnd"/>
          <w:r w:rsidR="0029683B">
            <w:rPr>
              <w:rFonts w:ascii="Times New Roman" w:eastAsia="Times New Roman" w:hAnsi="Times New Roman" w:cs="Times New Roman"/>
              <w:sz w:val="18"/>
              <w:szCs w:val="24"/>
              <w:lang w:eastAsia="x-none"/>
            </w:rPr>
            <w:t>.035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FD7152">
            <w:rPr>
              <w:rFonts w:ascii="Times New Roman" w:eastAsia="Times New Roman" w:hAnsi="Times New Roman" w:cs="Times New Roman"/>
              <w:sz w:val="18"/>
              <w:szCs w:val="18"/>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FD7152">
            <w:rPr>
              <w:rFonts w:ascii="Times New Roman" w:eastAsia="Times New Roman" w:hAnsi="Times New Roman" w:cs="Times New Roman"/>
              <w:sz w:val="18"/>
              <w:szCs w:val="24"/>
              <w:lang w:eastAsia="x-none"/>
            </w:rPr>
            <w:t>00</w:t>
          </w:r>
        </w:p>
        <w:p w:rsidR="00817609" w:rsidRPr="004E4889" w:rsidRDefault="00817609" w:rsidP="00FD7152">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52" w:rsidRDefault="00FD715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1754E2"/>
    <w:multiLevelType w:val="hybridMultilevel"/>
    <w:tmpl w:val="4F04D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2C9E6736"/>
    <w:multiLevelType w:val="multilevel"/>
    <w:tmpl w:val="8424B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08038F8"/>
    <w:multiLevelType w:val="multilevel"/>
    <w:tmpl w:val="61A0C8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27"/>
  </w:num>
  <w:num w:numId="5">
    <w:abstractNumId w:val="5"/>
  </w:num>
  <w:num w:numId="6">
    <w:abstractNumId w:val="15"/>
  </w:num>
  <w:num w:numId="7">
    <w:abstractNumId w:val="8"/>
  </w:num>
  <w:num w:numId="8">
    <w:abstractNumId w:val="17"/>
  </w:num>
  <w:num w:numId="9">
    <w:abstractNumId w:val="13"/>
  </w:num>
  <w:num w:numId="10">
    <w:abstractNumId w:val="11"/>
  </w:num>
  <w:num w:numId="11">
    <w:abstractNumId w:val="26"/>
  </w:num>
  <w:num w:numId="12">
    <w:abstractNumId w:val="6"/>
  </w:num>
  <w:num w:numId="13">
    <w:abstractNumId w:val="14"/>
  </w:num>
  <w:num w:numId="14">
    <w:abstractNumId w:val="9"/>
  </w:num>
  <w:num w:numId="15">
    <w:abstractNumId w:val="18"/>
  </w:num>
  <w:num w:numId="16">
    <w:abstractNumId w:val="12"/>
  </w:num>
  <w:num w:numId="17">
    <w:abstractNumId w:val="4"/>
  </w:num>
  <w:num w:numId="18">
    <w:abstractNumId w:val="20"/>
  </w:num>
  <w:num w:numId="19">
    <w:abstractNumId w:val="0"/>
  </w:num>
  <w:num w:numId="20">
    <w:abstractNumId w:val="25"/>
  </w:num>
  <w:num w:numId="21">
    <w:abstractNumId w:val="10"/>
  </w:num>
  <w:num w:numId="22">
    <w:abstractNumId w:val="22"/>
  </w:num>
  <w:num w:numId="23">
    <w:abstractNumId w:val="16"/>
  </w:num>
  <w:num w:numId="24">
    <w:abstractNumId w:val="24"/>
  </w:num>
  <w:num w:numId="25">
    <w:abstractNumId w:val="21"/>
  </w:num>
  <w:num w:numId="26">
    <w:abstractNumId w:val="23"/>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73BED"/>
    <w:rsid w:val="00084477"/>
    <w:rsid w:val="0008758C"/>
    <w:rsid w:val="000939D0"/>
    <w:rsid w:val="000C46DC"/>
    <w:rsid w:val="000C484C"/>
    <w:rsid w:val="000E3AF9"/>
    <w:rsid w:val="000E4323"/>
    <w:rsid w:val="0011189D"/>
    <w:rsid w:val="0014591F"/>
    <w:rsid w:val="00175A03"/>
    <w:rsid w:val="001F27F4"/>
    <w:rsid w:val="002027AE"/>
    <w:rsid w:val="00245F07"/>
    <w:rsid w:val="00253C1E"/>
    <w:rsid w:val="002707FD"/>
    <w:rsid w:val="00271B99"/>
    <w:rsid w:val="00273217"/>
    <w:rsid w:val="0029683B"/>
    <w:rsid w:val="002A0356"/>
    <w:rsid w:val="002A2A68"/>
    <w:rsid w:val="002B2A54"/>
    <w:rsid w:val="002F6E99"/>
    <w:rsid w:val="003145EA"/>
    <w:rsid w:val="003174FB"/>
    <w:rsid w:val="00321829"/>
    <w:rsid w:val="00343EE8"/>
    <w:rsid w:val="003804F3"/>
    <w:rsid w:val="00395DF8"/>
    <w:rsid w:val="00396F95"/>
    <w:rsid w:val="003C592E"/>
    <w:rsid w:val="00407B74"/>
    <w:rsid w:val="00424A9C"/>
    <w:rsid w:val="004A4DB9"/>
    <w:rsid w:val="004C1001"/>
    <w:rsid w:val="004D5E68"/>
    <w:rsid w:val="00504919"/>
    <w:rsid w:val="0050647B"/>
    <w:rsid w:val="00541E05"/>
    <w:rsid w:val="00574193"/>
    <w:rsid w:val="00583334"/>
    <w:rsid w:val="00590465"/>
    <w:rsid w:val="005946DB"/>
    <w:rsid w:val="005C42B6"/>
    <w:rsid w:val="005E5370"/>
    <w:rsid w:val="005F3D5C"/>
    <w:rsid w:val="00610BF7"/>
    <w:rsid w:val="006527D6"/>
    <w:rsid w:val="00680E34"/>
    <w:rsid w:val="006B0F4B"/>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86336"/>
    <w:rsid w:val="009D1D42"/>
    <w:rsid w:val="009E5205"/>
    <w:rsid w:val="009F3B36"/>
    <w:rsid w:val="00A04B2D"/>
    <w:rsid w:val="00A22B81"/>
    <w:rsid w:val="00A25A91"/>
    <w:rsid w:val="00A4071C"/>
    <w:rsid w:val="00A54922"/>
    <w:rsid w:val="00A6555A"/>
    <w:rsid w:val="00A722A4"/>
    <w:rsid w:val="00A74CFC"/>
    <w:rsid w:val="00A816D0"/>
    <w:rsid w:val="00AD1A97"/>
    <w:rsid w:val="00B31B5B"/>
    <w:rsid w:val="00B522DC"/>
    <w:rsid w:val="00B93096"/>
    <w:rsid w:val="00B96544"/>
    <w:rsid w:val="00BA5BA9"/>
    <w:rsid w:val="00BE3F2E"/>
    <w:rsid w:val="00C05E1F"/>
    <w:rsid w:val="00C12F6E"/>
    <w:rsid w:val="00C232BA"/>
    <w:rsid w:val="00C3236F"/>
    <w:rsid w:val="00C7594C"/>
    <w:rsid w:val="00C81567"/>
    <w:rsid w:val="00C93D07"/>
    <w:rsid w:val="00CE1EBE"/>
    <w:rsid w:val="00CF0A94"/>
    <w:rsid w:val="00D2231F"/>
    <w:rsid w:val="00D57C4C"/>
    <w:rsid w:val="00D67999"/>
    <w:rsid w:val="00D86D96"/>
    <w:rsid w:val="00D973C8"/>
    <w:rsid w:val="00DC132E"/>
    <w:rsid w:val="00DE5E48"/>
    <w:rsid w:val="00DF6DF1"/>
    <w:rsid w:val="00E033BB"/>
    <w:rsid w:val="00E35F59"/>
    <w:rsid w:val="00E42F21"/>
    <w:rsid w:val="00E929E1"/>
    <w:rsid w:val="00EA47DA"/>
    <w:rsid w:val="00EA6BA7"/>
    <w:rsid w:val="00F07A4A"/>
    <w:rsid w:val="00F3155A"/>
    <w:rsid w:val="00F84E96"/>
    <w:rsid w:val="00FD71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7AE5E"/>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04724">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04258-B675-493A-B1E0-D2187429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7</cp:revision>
  <cp:lastPrinted>2024-02-20T09:03:00Z</cp:lastPrinted>
  <dcterms:created xsi:type="dcterms:W3CDTF">2024-12-18T20:08:00Z</dcterms:created>
  <dcterms:modified xsi:type="dcterms:W3CDTF">2026-01-16T10:55:00Z</dcterms:modified>
</cp:coreProperties>
</file>