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63537B" w:rsidTr="00B421EC">
        <w:trPr>
          <w:jc w:val="center"/>
        </w:trPr>
        <w:tc>
          <w:tcPr>
            <w:tcW w:w="1976" w:type="dxa"/>
          </w:tcPr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3537B" w:rsidRDefault="0063537B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Öğrenci Danışmanlık Hizmetleri Müdürü</w:t>
            </w:r>
          </w:p>
        </w:tc>
      </w:tr>
      <w:tr w:rsidR="00DE5E48" w:rsidRPr="0063537B" w:rsidTr="00B421EC">
        <w:trPr>
          <w:jc w:val="center"/>
        </w:trPr>
        <w:tc>
          <w:tcPr>
            <w:tcW w:w="1976" w:type="dxa"/>
          </w:tcPr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63537B" w:rsidRDefault="0011364B" w:rsidP="00CF3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Öğrenci Dekanı</w:t>
            </w:r>
            <w:r w:rsidR="00CF3C7C">
              <w:rPr>
                <w:rFonts w:ascii="Times New Roman" w:hAnsi="Times New Roman" w:cs="Times New Roman"/>
                <w:sz w:val="24"/>
                <w:szCs w:val="24"/>
              </w:rPr>
              <w:t>, Rektör</w:t>
            </w:r>
          </w:p>
        </w:tc>
      </w:tr>
      <w:tr w:rsidR="00DE5E48" w:rsidRPr="0063537B" w:rsidTr="00B421EC">
        <w:trPr>
          <w:trHeight w:val="482"/>
          <w:jc w:val="center"/>
        </w:trPr>
        <w:tc>
          <w:tcPr>
            <w:tcW w:w="1976" w:type="dxa"/>
          </w:tcPr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3537B" w:rsidRDefault="0063537B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Öğrenci Danışmanı</w:t>
            </w:r>
            <w:bookmarkStart w:id="0" w:name="_GoBack"/>
            <w:bookmarkEnd w:id="0"/>
          </w:p>
        </w:tc>
      </w:tr>
      <w:tr w:rsidR="00DE5E48" w:rsidRPr="0063537B" w:rsidTr="00B421EC">
        <w:trPr>
          <w:jc w:val="center"/>
        </w:trPr>
        <w:tc>
          <w:tcPr>
            <w:tcW w:w="1976" w:type="dxa"/>
          </w:tcPr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3537B" w:rsidRDefault="0063537B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  <w:r w:rsidR="0011364B"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belirlenen personel.</w:t>
            </w:r>
          </w:p>
        </w:tc>
      </w:tr>
      <w:tr w:rsidR="00DE5E48" w:rsidRPr="0063537B" w:rsidTr="00B421EC">
        <w:trPr>
          <w:jc w:val="center"/>
        </w:trPr>
        <w:tc>
          <w:tcPr>
            <w:tcW w:w="1976" w:type="dxa"/>
          </w:tcPr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63537B" w:rsidRDefault="00DE5E48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63537B" w:rsidRPr="0063537B" w:rsidRDefault="0063537B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Öğrenci Danışmanlık Merkez Müdürü, Akademik Danışmanlığın kapsamına giren program ve etkinlikleri yönetir.</w:t>
            </w:r>
          </w:p>
          <w:p w:rsidR="000F43C3" w:rsidRPr="0063537B" w:rsidRDefault="000F43C3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8E" w:rsidRPr="0063537B" w:rsidTr="00B421EC">
        <w:trPr>
          <w:jc w:val="center"/>
        </w:trPr>
        <w:tc>
          <w:tcPr>
            <w:tcW w:w="1976" w:type="dxa"/>
          </w:tcPr>
          <w:p w:rsidR="000E3B8E" w:rsidRPr="0063537B" w:rsidRDefault="000E3B8E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Bireysel öğrencilere yönelik akademik danışmanlık programlarını ve ilgili danışmanlık hizmetlerini yönetmek. 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Öğretim elemanları ve yöneticilerle birlikte, danışmanlık gereksinimi bulunan öğrencileri belirlemek.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Ders seçme, verimli çalışma teknikleri, zaman yönetimi, test çözme becerileri ve stres yönetimi gibi konularda rehberlik sağlayan programları sunmak. 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Toplum genelinde akademik danışmanlık ve ilgili danışmanlık hizmetleri sunmak.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Akademik veya kişisel sebeplerden ötürü izinli sayılacak personel işlemlerini gerçekleştirmek ve öğrenci disiplin konularında destek sağlamak.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Diğer okulları ziyaret etme talepleri de </w:t>
            </w:r>
            <w:proofErr w:type="gramStart"/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 olmak üzere okul kural ve politikalarından feragat eden öğrencilerin talepleri için kabul sürecini yönetmek.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Danışmanlık ve Psikolojik Hizmetler Ofisi gibi diğer ofislere veya hizmetlere yönlendirilmesi gereken ve özel durumları olan öğrencilerle çalışan öğretim elemanları ve dekanlar için bir kaynak olarak hareket etmek.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Ders seçimi ve derece gereksinimleriyle ilgili içerikler gibi Okul Web sitesinde bulunan içeriklerini korumak.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Ortak lisans programlarını yönetmek; tüm ortak lisans öğrencilerine akademik danışmanlık sağlamak; lisans programlarının disiplinler arası yapısını geliştirmek amaçlı dış birimlerle ve ortak lisans ev sahibi okullarıyla işbirliği bir ilişki yürütmek.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Burada açıklanan işle ilgili diğer görevleri yerine getirmek.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Yukarıdaki açıklamalar bu sınıflandırmalara </w:t>
            </w:r>
            <w:proofErr w:type="gramStart"/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 olan pozisyonun doğal yapısını ve düzeyini tanımlar. Bu yazı, yukarıdaki gibi sınıflandırılan çalışanların sorumluluklarının ve görevlerinin kapsamlı bir listesi değildir.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Çalışmalarını bilgi güvenliği hedeflerine, politikalarına ve bilgi güvenliği yönetim sistemi dokümanlarına uygun olarak yürütmek,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Kendi birimi ile ilgili bilgi güvenliği hedeflerinin takibini yapmak ve hedeflere ulaşılmasını sağlamak,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Sistemler veya hizmetlerde gözlenen veya şüphelenilen herhangi bir bilgi güvenliği açıklığına dikkat etmek ve raporlamak.</w:t>
            </w:r>
          </w:p>
          <w:p w:rsidR="0063537B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Birimin bütçesini planlamak ve yönetmek,</w:t>
            </w:r>
          </w:p>
          <w:p w:rsidR="00151150" w:rsidRPr="0063537B" w:rsidRDefault="0063537B" w:rsidP="0063537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63537B" w:rsidTr="00B421EC">
        <w:trPr>
          <w:trHeight w:val="1138"/>
          <w:jc w:val="center"/>
        </w:trPr>
        <w:tc>
          <w:tcPr>
            <w:tcW w:w="1976" w:type="dxa"/>
          </w:tcPr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Çalışma, normalde bir Lisans derecesi programının tamamlanmasıyla kazanılan analitik, iletişim ve organizasyon becerileri gerektirir. 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Üniversitelerin lisans bölümlerinden mezun(Yüksek Lisans mezuniyeti tercih sebebidir.),</w:t>
            </w:r>
          </w:p>
          <w:p w:rsidR="00B327C4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 alanında en az 7 </w:t>
            </w:r>
            <w:proofErr w:type="spellStart"/>
            <w:r w:rsidRPr="0063537B">
              <w:rPr>
                <w:rFonts w:ascii="Times New Roman" w:hAnsi="Times New Roman" w:cs="Times New Roman"/>
                <w:sz w:val="24"/>
                <w:szCs w:val="24"/>
              </w:rPr>
              <w:t>yıll</w:t>
            </w:r>
            <w:proofErr w:type="spellEnd"/>
            <w:r w:rsidRPr="0063537B">
              <w:rPr>
                <w:rFonts w:ascii="Times New Roman" w:hAnsi="Times New Roman" w:cs="Times New Roman"/>
                <w:sz w:val="24"/>
                <w:szCs w:val="24"/>
              </w:rPr>
              <w:t xml:space="preserve"> deneyim.</w:t>
            </w:r>
          </w:p>
        </w:tc>
      </w:tr>
      <w:tr w:rsidR="00151150" w:rsidRPr="0063537B" w:rsidTr="00B421EC">
        <w:trPr>
          <w:trHeight w:val="1138"/>
          <w:jc w:val="center"/>
        </w:trPr>
        <w:tc>
          <w:tcPr>
            <w:tcW w:w="1976" w:type="dxa"/>
          </w:tcPr>
          <w:p w:rsidR="00151150" w:rsidRPr="0063537B" w:rsidRDefault="00151150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dinleme, çevreye uyum sağlama, koçluk ve iletişim becerilerine sahip olmak.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 öğrencilerine sunulan programlar/hizmetlere ilişkin bilgi sahibi olmak.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Öğrencinin bireysel ihtiyaçlarını değerlendirebilmek ve yorumlayabilmek ve uygun tavsiyelerde bulunabilmek.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Büyük ve küçük izleyici gruplarına etkili sunumlar yapabilmek.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Uzmanlık alanında öğrencilerin karşılaştığı özel ihtiyaçlar, endişeler ve sorunlara ilişkin bilgi sahibi olmak.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Öğrenci ihtiyaçlarını karşılayan programlar, atölye çalışmaları ve ilgili sunumlar oluşturabilmek ve gerçekleştirebilmek.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>Kişisel, mesleki ve/veya akademik önceliklere ilişkin problemleri bireylerle birlikte çözmeye yardımcı olma beceresi.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Çeşitli topluluklardaki farklı insanlarla etkili şekilde işbirliği içinde çalışmak.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Öğrenciyi elde tutma ve öğrenci gelişimi konularına ilişkin bilgi sahibi olmak.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Öğrenci kayıtlarıyla ilgili kurallar, yönetmelikler ve kanunlara ilişkin bilgi sahibi olmak.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KVKK düzenlemeleri, yüksekokul politikaları ve kamu yasaları uyarınca gizliliği sağlayabilmek.</w:t>
            </w:r>
          </w:p>
          <w:p w:rsidR="0063537B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organizasyon becerileri; kısıtlı süre zarfında görevleri yerine getirebilmek.</w:t>
            </w:r>
          </w:p>
          <w:p w:rsidR="006D0D22" w:rsidRPr="0063537B" w:rsidRDefault="0063537B" w:rsidP="0063537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İyi</w:t>
            </w:r>
            <w:r w:rsidR="006D0D22"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derecede İngilizce bilgisine sahip olmak,</w:t>
            </w:r>
          </w:p>
          <w:p w:rsidR="0011364B" w:rsidRPr="0063537B" w:rsidRDefault="0011364B" w:rsidP="0063537B">
            <w:pPr>
              <w:spacing w:line="276" w:lineRule="auto"/>
              <w:ind w:left="36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3731A" w:rsidRPr="0063537B" w:rsidRDefault="0023731A" w:rsidP="0063537B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63537B" w:rsidTr="00BC3318">
        <w:trPr>
          <w:trHeight w:val="283"/>
          <w:jc w:val="center"/>
        </w:trPr>
        <w:tc>
          <w:tcPr>
            <w:tcW w:w="1976" w:type="dxa"/>
          </w:tcPr>
          <w:p w:rsidR="00BC3318" w:rsidRPr="0063537B" w:rsidRDefault="00BC3318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BC3318" w:rsidRPr="0063537B" w:rsidRDefault="00151150" w:rsidP="0063537B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  <w:r w:rsidR="000E3B8E"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63537B" w:rsidRPr="0063537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63537B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3537B" w:rsidRDefault="00A74CFC" w:rsidP="006353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63537B" w:rsidTr="00B421EC">
        <w:trPr>
          <w:jc w:val="center"/>
        </w:trPr>
        <w:tc>
          <w:tcPr>
            <w:tcW w:w="8646" w:type="dxa"/>
            <w:gridSpan w:val="2"/>
          </w:tcPr>
          <w:p w:rsidR="00A74CFC" w:rsidRPr="0063537B" w:rsidRDefault="00A74CFC" w:rsidP="006353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63537B" w:rsidRDefault="00A74CFC" w:rsidP="006353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63537B" w:rsidRDefault="00B327C4" w:rsidP="006353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3537B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3537B" w:rsidRDefault="00A74CFC" w:rsidP="006353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63537B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63537B" w:rsidRDefault="00A74CFC" w:rsidP="006353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3537B" w:rsidRDefault="00A74CFC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63537B" w:rsidRDefault="00B327C4" w:rsidP="006353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3537B" w:rsidRDefault="00E033BB" w:rsidP="006353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3537B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C3" w:rsidRDefault="00053FC3" w:rsidP="00610BF7">
      <w:pPr>
        <w:spacing w:after="0" w:line="240" w:lineRule="auto"/>
      </w:pPr>
      <w:r>
        <w:separator/>
      </w:r>
    </w:p>
  </w:endnote>
  <w:endnote w:type="continuationSeparator" w:id="0">
    <w:p w:rsidR="00053FC3" w:rsidRDefault="00053FC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23731A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1181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3731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1181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23731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C3" w:rsidRDefault="00053FC3" w:rsidP="00610BF7">
      <w:pPr>
        <w:spacing w:after="0" w:line="240" w:lineRule="auto"/>
      </w:pPr>
      <w:r>
        <w:separator/>
      </w:r>
    </w:p>
  </w:footnote>
  <w:footnote w:type="continuationSeparator" w:id="0">
    <w:p w:rsidR="00053FC3" w:rsidRDefault="00053FC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5pt;height:66.5pt">
                <v:imagedata r:id="rId1" o:title=""/>
              </v:shape>
              <o:OLEObject Type="Embed" ProgID="Visio.Drawing.15" ShapeID="_x0000_i1025" DrawAspect="Content" ObjectID="_180744911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5115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15115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</w:t>
          </w:r>
          <w:r w:rsidR="0061181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ÖDM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61181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F3C7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CF3C7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09.09.2024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CF3C7C" w:rsidRPr="00CF3C7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151150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53FC3"/>
    <w:rsid w:val="00066428"/>
    <w:rsid w:val="00073BED"/>
    <w:rsid w:val="00084477"/>
    <w:rsid w:val="0008758C"/>
    <w:rsid w:val="000939D0"/>
    <w:rsid w:val="000C46DC"/>
    <w:rsid w:val="000C484C"/>
    <w:rsid w:val="000E3AF9"/>
    <w:rsid w:val="000E3B8E"/>
    <w:rsid w:val="000E4323"/>
    <w:rsid w:val="000F43C3"/>
    <w:rsid w:val="0011189D"/>
    <w:rsid w:val="0011364B"/>
    <w:rsid w:val="0014591F"/>
    <w:rsid w:val="00151150"/>
    <w:rsid w:val="00175A03"/>
    <w:rsid w:val="001E60BF"/>
    <w:rsid w:val="001F293D"/>
    <w:rsid w:val="002027AE"/>
    <w:rsid w:val="0022017D"/>
    <w:rsid w:val="00224CB3"/>
    <w:rsid w:val="0023731A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115A"/>
    <w:rsid w:val="00574193"/>
    <w:rsid w:val="00583334"/>
    <w:rsid w:val="00590465"/>
    <w:rsid w:val="005946DB"/>
    <w:rsid w:val="005C42B6"/>
    <w:rsid w:val="005E5370"/>
    <w:rsid w:val="005F3D5C"/>
    <w:rsid w:val="00610BF7"/>
    <w:rsid w:val="0061181E"/>
    <w:rsid w:val="0063537B"/>
    <w:rsid w:val="006527D6"/>
    <w:rsid w:val="006668F6"/>
    <w:rsid w:val="00680E34"/>
    <w:rsid w:val="00682D3A"/>
    <w:rsid w:val="006B0F4B"/>
    <w:rsid w:val="006B5038"/>
    <w:rsid w:val="006B7BA9"/>
    <w:rsid w:val="006C34B5"/>
    <w:rsid w:val="006C439E"/>
    <w:rsid w:val="006C75D4"/>
    <w:rsid w:val="006D09E8"/>
    <w:rsid w:val="006D0D22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B6BCB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CF3C7C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02"/>
    <w:rsid w:val="00F3155A"/>
    <w:rsid w:val="00F669A8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90BC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F102A2-8A8E-4C40-852D-23984452B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086CE-58A5-483C-8D9F-F01171FB1A75}"/>
</file>

<file path=customXml/itemProps3.xml><?xml version="1.0" encoding="utf-8"?>
<ds:datastoreItem xmlns:ds="http://schemas.openxmlformats.org/officeDocument/2006/customXml" ds:itemID="{39F7E48C-7CC7-43FA-8CAA-2F15ED5ECB17}"/>
</file>

<file path=customXml/itemProps4.xml><?xml version="1.0" encoding="utf-8"?>
<ds:datastoreItem xmlns:ds="http://schemas.openxmlformats.org/officeDocument/2006/customXml" ds:itemID="{0E4DD86D-2855-46E4-A623-823DFA80E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13</cp:revision>
  <cp:lastPrinted>2025-04-21T05:54:00Z</cp:lastPrinted>
  <dcterms:created xsi:type="dcterms:W3CDTF">2025-03-13T15:44:00Z</dcterms:created>
  <dcterms:modified xsi:type="dcterms:W3CDTF">2025-04-29T13:26:00Z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