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Klinik Psikolog Uzman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Öğrenci Dekanı, Öğrenci Dekan Yardımcısı, PDRM Müdürü</w:t>
            </w:r>
          </w:p>
        </w:tc>
      </w:tr>
      <w:tr w:rsidR="00DE5E48" w:rsidRPr="00CE1EBE" w:rsidTr="00C93D07">
        <w:trPr>
          <w:trHeight w:val="482"/>
        </w:trPr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837058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Öğrenci Dekanı</w:t>
            </w:r>
            <w:r w:rsidR="00DE5E48"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tarafından belirlenir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4305E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Klinik Psikolog (Uzman), İstanbul Arel Üniversitesi Öğrenci Dekanlığına bağlı olarak görev yapar. Doğrudan psikolojik değerlendirme, teşhis ve tedavi sağlamaktan, vaka yönetimi, yönlendirme ve takip hizmetleri sunmaktan sorumludur.</w:t>
            </w:r>
          </w:p>
          <w:p w:rsidR="000104B1" w:rsidRPr="003C0799" w:rsidRDefault="000104B1" w:rsidP="003C0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C93D07"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0104B1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Klinik psikoloji görev kapsamına giren ve uluslararası hastalık sınıflandırmaları çerçevesinde, hastalara eğitimini aldığı </w:t>
            </w:r>
            <w:proofErr w:type="gramStart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terapi</w:t>
            </w:r>
            <w:proofErr w:type="gramEnd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 ve psikolo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jik destek hizmetlerini sunmak,</w:t>
            </w:r>
          </w:p>
          <w:p w:rsidR="000104B1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Belirli hastalar ve hasta kitleleri için ruh sağlığı programları geliştirmek, politika ve program planlamasının ol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uşturulma sürecine katılmak,</w:t>
            </w:r>
          </w:p>
          <w:p w:rsidR="000104B1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Gözlem ve görüşme teknikleri kullanarak; eğitimini almış olmak kaydı ile </w:t>
            </w:r>
            <w:proofErr w:type="gramStart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, kişilik, gelişim, </w:t>
            </w:r>
            <w:proofErr w:type="spellStart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nöropsikolojik</w:t>
            </w:r>
            <w:proofErr w:type="spellEnd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 testler, ilgi, tutum ve uyum envanterleri gibi araçları uygulamak ve yoru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mlamak,</w:t>
            </w:r>
          </w:p>
          <w:p w:rsidR="000104B1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Kullandığı ölçme, değerlendirme yöntemlerinin </w:t>
            </w:r>
            <w:proofErr w:type="spellStart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psikometrik</w:t>
            </w:r>
            <w:proofErr w:type="spellEnd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 özelliklerine, verdiği psikolojik hizmetlerin ya da eğitim programlarının etkinliğinin değerlendirilmesine yönelik çal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ışmalar/araştırmalar yapmak,</w:t>
            </w:r>
          </w:p>
          <w:p w:rsidR="000104B1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Çeşitli psikolojik teknikleri kullanarak iyileştirme sağlamak için psikolojik bozuklukları tedavi etmek; uygun tedavi yaklaşımını seçmek ve bireysel, grup ve aile </w:t>
            </w:r>
            <w:proofErr w:type="gramStart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terapilerinin</w:t>
            </w:r>
            <w:proofErr w:type="gramEnd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 sıklığını, yoğunl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uğunu ve süresini planlamak,</w:t>
            </w:r>
          </w:p>
          <w:p w:rsidR="000104B1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Hastanın gelişimini değerlendirmek ve buna uygun olarak tedavi programlarını değiştirmek; aile üyeleriyle uygun şekilde iletişim kurmak ve onlara danışmanlık yapmak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799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Gerekli durumlarda bireyler ya da aileleri için krize müdahale, </w:t>
            </w:r>
            <w:proofErr w:type="gramStart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travma</w:t>
            </w:r>
            <w:proofErr w:type="gramEnd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 ve afetlerde bireysel/grup psikolojik yardım ya da eğitimini aldığı psikoterapi uygulamalarını yapmak 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ve/veya yapılmasını önermek,</w:t>
            </w:r>
          </w:p>
          <w:p w:rsidR="003C0799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Tıbbi kayıtlarla ilgili politika ve </w:t>
            </w:r>
            <w:proofErr w:type="gramStart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prosedürlere</w:t>
            </w:r>
            <w:proofErr w:type="gramEnd"/>
            <w:r w:rsidRPr="003C0799">
              <w:rPr>
                <w:rFonts w:ascii="Times New Roman" w:hAnsi="Times New Roman" w:cs="Times New Roman"/>
                <w:sz w:val="24"/>
                <w:szCs w:val="24"/>
              </w:rPr>
              <w:t xml:space="preserve"> uygun olarak tedavinin belgelenmesini sağlamak; hasta gizliliğinin korunmasını sağlayan politikaları uygula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mak ve bunlara bağlı kalmak,</w:t>
            </w:r>
          </w:p>
          <w:p w:rsidR="003C0799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Mesleki gelişimi artırmak ve yöntem ve tekniklerin güncelliğini korumak için eğitim programlarına, hizmet içi toplantılara, uzman toplantılarına ve atö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lye çalışmalarına katılmak,</w:t>
            </w:r>
          </w:p>
          <w:p w:rsidR="003C0799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Birimin yıllık işletme bütçelerinin g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eliştirilmesi sürecine katılmak,</w:t>
            </w:r>
          </w:p>
          <w:p w:rsidR="003C0799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Politikaların, hedeflerin, kısa ve uzun vadeli planların oluşturulması, uygulanması ve sürdürülmesi sürecine katılmak; belirlenen hedeflere ulaşılmasına yardımcı olmak için projeler ve programlar geliştirmek ve uygulamak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799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Çalışmalarını bilgi güvenliği hedeflerine, politikalarına ve bilgi güvenliği yönetim sistemi dokümanl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arına uygun olarak yürütmek,</w:t>
            </w:r>
          </w:p>
          <w:p w:rsidR="003C0799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Kendi birimi ile ilgili bilgi güvenliği hedeflerinin takibini yapmak ve hedef</w:t>
            </w:r>
            <w:r w:rsidR="003C0799" w:rsidRPr="003C0799">
              <w:rPr>
                <w:rFonts w:ascii="Times New Roman" w:hAnsi="Times New Roman" w:cs="Times New Roman"/>
                <w:sz w:val="24"/>
                <w:szCs w:val="24"/>
              </w:rPr>
              <w:t>lere ulaşılmasını sağlamak,</w:t>
            </w:r>
          </w:p>
          <w:p w:rsidR="00F1765C" w:rsidRPr="003C0799" w:rsidRDefault="000104B1" w:rsidP="003C0799">
            <w:pPr>
              <w:pStyle w:val="AralkYok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hAnsi="Times New Roman" w:cs="Times New Roman"/>
                <w:sz w:val="24"/>
                <w:szCs w:val="24"/>
              </w:rPr>
              <w:t>Sistemler veya hizmetlerde gözlenen veya şüphelenilen herhangi bir bilgi güvenliği açıklığına dikkat etmek ve raporlamak.</w:t>
            </w:r>
          </w:p>
          <w:p w:rsidR="003C0799" w:rsidRPr="003C0799" w:rsidRDefault="003C0799" w:rsidP="003C0799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C93D07">
        <w:trPr>
          <w:trHeight w:val="1138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E5E48" w:rsidRPr="003C0799" w:rsidRDefault="000104B1" w:rsidP="003C0799">
            <w:pPr>
              <w:pStyle w:val="ListeParagraf"/>
              <w:numPr>
                <w:ilvl w:val="0"/>
                <w:numId w:val="21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Doktora mezuniyet</w:t>
            </w:r>
            <w:r w:rsidR="00DE5E48"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derecesi gereklidir,</w:t>
            </w:r>
          </w:p>
          <w:p w:rsidR="008645EA" w:rsidRPr="003C0799" w:rsidRDefault="00DE5E48" w:rsidP="003C0799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38393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ilişkili en az 3</w:t>
            </w:r>
            <w:r w:rsidR="000104B1"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yıllık deneyim.</w:t>
            </w:r>
          </w:p>
        </w:tc>
      </w:tr>
      <w:tr w:rsidR="00A74CFC" w:rsidRPr="00CE1EBE" w:rsidTr="00C93D07">
        <w:trPr>
          <w:trHeight w:val="2257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Psikoterapik ilkeler ve uygulamalara ilişkin bilgi sahibi olmak,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Akreditasyon ve sertifika gereklilikleri ve standartlarına ilişkin bilgi sahibi olmak,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Krize müdahale tekniklerine ilişkin bilgi sahibi olmak, 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Tıbbi bilgileri, test sonuçlarını, teşhisleri ve/veya önerilen tedaviyi danışanın kolayca anlayabileceği şekilde etkili biçimde iletebilmek,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Semptomları, reaksiyonları ve ilerlemeyi gözlemleyebilmek, değerlendirebilmek ve kaydedebilmek,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Görüşme ve psikolojik/gelişimsel değerlendirme yapma becerisine sahip olmak,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Psikoterapik programlar geliştirebilmek ve uygulayabilmek,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Bağımsız yargı yetkinliğine sahip olmak,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Acil durumlarda sakin ve etkin olabilme becerisine sahip olmak,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İlgili güncel özel eğitim yöntem ve tekniklerini uygulama bilgi ve becerisine sahip olmak,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Tedavi programlarının gelişimini değerlendirebilmek ve bireylere özgü değişiklikler yapabilmek,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Faaliyet ve usulleri inceleme ve yeniden yapılandırma, politika oluşturma ve yeni strateji ve usuller geliştirme ve bunları gerçekleştirme becerisine sahip olmak,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Psikolojik test yönetimi, puanlama ve yorumlamaya yetkinliğine sahip olmak</w:t>
            </w:r>
            <w:proofErr w:type="gramStart"/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.,</w:t>
            </w:r>
            <w:proofErr w:type="gramEnd"/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Kısa ve uzun vadeli amaçları belirleyebilmek, planlayabilmek ve gerçekleştirebilmek,</w:t>
            </w:r>
          </w:p>
          <w:p w:rsidR="000104B1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Uzmanlık alanındaki klinik uzmanları ve/veya öğrencileri denetleyebilmek, onlara tavsiyede bulunabilmek ve onları eğitebilmek,</w:t>
            </w:r>
          </w:p>
          <w:p w:rsidR="00321829" w:rsidRPr="003C0799" w:rsidRDefault="000104B1" w:rsidP="003C0799">
            <w:pPr>
              <w:pStyle w:val="ListeParagraf"/>
              <w:numPr>
                <w:ilvl w:val="0"/>
                <w:numId w:val="24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Bütçe hazırlama, maliyet tahmini, izleme ve mali yönetim ilkeleri ve </w:t>
            </w:r>
            <w:proofErr w:type="gramStart"/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prosedürlerine</w:t>
            </w:r>
            <w:proofErr w:type="gramEnd"/>
            <w:r w:rsidRPr="003C079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ilişkin bilgi sahibi olmak.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474" w:rsidRDefault="00780474" w:rsidP="00610BF7">
      <w:pPr>
        <w:spacing w:after="0" w:line="240" w:lineRule="auto"/>
      </w:pPr>
      <w:r>
        <w:separator/>
      </w:r>
    </w:p>
  </w:endnote>
  <w:endnote w:type="continuationSeparator" w:id="0">
    <w:p w:rsidR="00780474" w:rsidRDefault="00780474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6B" w:rsidRDefault="00D51A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5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057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6B" w:rsidRDefault="00D51A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474" w:rsidRDefault="00780474" w:rsidP="00610BF7">
      <w:pPr>
        <w:spacing w:after="0" w:line="240" w:lineRule="auto"/>
      </w:pPr>
      <w:r>
        <w:separator/>
      </w:r>
    </w:p>
  </w:footnote>
  <w:footnote w:type="continuationSeparator" w:id="0">
    <w:p w:rsidR="00780474" w:rsidRDefault="00780474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6B" w:rsidRDefault="00D51A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7431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GT.İK</w:t>
          </w:r>
          <w: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M</w:t>
          </w:r>
          <w:proofErr w:type="gramEnd"/>
          <w:r w:rsidR="00D51A6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r w:rsidR="0017057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170575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170575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6B" w:rsidRDefault="00D51A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21442"/>
    <w:multiLevelType w:val="hybridMultilevel"/>
    <w:tmpl w:val="A42235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80AF2"/>
    <w:multiLevelType w:val="hybridMultilevel"/>
    <w:tmpl w:val="51E648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26"/>
  </w:num>
  <w:num w:numId="5">
    <w:abstractNumId w:val="5"/>
  </w:num>
  <w:num w:numId="6">
    <w:abstractNumId w:val="15"/>
  </w:num>
  <w:num w:numId="7">
    <w:abstractNumId w:val="7"/>
  </w:num>
  <w:num w:numId="8">
    <w:abstractNumId w:val="17"/>
  </w:num>
  <w:num w:numId="9">
    <w:abstractNumId w:val="13"/>
  </w:num>
  <w:num w:numId="10">
    <w:abstractNumId w:val="11"/>
  </w:num>
  <w:num w:numId="11">
    <w:abstractNumId w:val="25"/>
  </w:num>
  <w:num w:numId="12">
    <w:abstractNumId w:val="6"/>
  </w:num>
  <w:num w:numId="13">
    <w:abstractNumId w:val="14"/>
  </w:num>
  <w:num w:numId="14">
    <w:abstractNumId w:val="8"/>
  </w:num>
  <w:num w:numId="15">
    <w:abstractNumId w:val="18"/>
  </w:num>
  <w:num w:numId="16">
    <w:abstractNumId w:val="12"/>
  </w:num>
  <w:num w:numId="17">
    <w:abstractNumId w:val="3"/>
  </w:num>
  <w:num w:numId="18">
    <w:abstractNumId w:val="20"/>
  </w:num>
  <w:num w:numId="19">
    <w:abstractNumId w:val="0"/>
  </w:num>
  <w:num w:numId="20">
    <w:abstractNumId w:val="24"/>
  </w:num>
  <w:num w:numId="21">
    <w:abstractNumId w:val="9"/>
  </w:num>
  <w:num w:numId="22">
    <w:abstractNumId w:val="22"/>
  </w:num>
  <w:num w:numId="23">
    <w:abstractNumId w:val="16"/>
  </w:num>
  <w:num w:numId="24">
    <w:abstractNumId w:val="23"/>
  </w:num>
  <w:num w:numId="25">
    <w:abstractNumId w:val="21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04B1"/>
    <w:rsid w:val="00012396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0575"/>
    <w:rsid w:val="00175A03"/>
    <w:rsid w:val="002027AE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17CAA"/>
    <w:rsid w:val="00321829"/>
    <w:rsid w:val="00343EE8"/>
    <w:rsid w:val="003804F3"/>
    <w:rsid w:val="00383931"/>
    <w:rsid w:val="00395DF8"/>
    <w:rsid w:val="00396F95"/>
    <w:rsid w:val="003C0799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68F6"/>
    <w:rsid w:val="00680E34"/>
    <w:rsid w:val="006B0F4B"/>
    <w:rsid w:val="006C439E"/>
    <w:rsid w:val="006C75D4"/>
    <w:rsid w:val="00715A3E"/>
    <w:rsid w:val="0074305E"/>
    <w:rsid w:val="00766893"/>
    <w:rsid w:val="00780474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2C47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3D91"/>
    <w:rsid w:val="00A54922"/>
    <w:rsid w:val="00A6555A"/>
    <w:rsid w:val="00A722A4"/>
    <w:rsid w:val="00A74CFC"/>
    <w:rsid w:val="00A816D0"/>
    <w:rsid w:val="00AD1A97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1A6B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929E1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2823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1E69-2E46-4267-B29A-D9FACD2D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7</cp:revision>
  <cp:lastPrinted>2024-02-20T09:03:00Z</cp:lastPrinted>
  <dcterms:created xsi:type="dcterms:W3CDTF">2025-01-01T18:22:00Z</dcterms:created>
  <dcterms:modified xsi:type="dcterms:W3CDTF">2026-01-16T13:51:00Z</dcterms:modified>
</cp:coreProperties>
</file>