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F85D52" w:rsidRPr="00B823CA" w:rsidTr="00B421EC">
        <w:trPr>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F85D52" w:rsidRPr="00B823CA" w:rsidRDefault="00F85D52" w:rsidP="00F85D52">
            <w:pPr>
              <w:spacing w:line="276" w:lineRule="auto"/>
              <w:rPr>
                <w:rFonts w:ascii="Times New Roman" w:hAnsi="Times New Roman" w:cs="Times New Roman"/>
                <w:b/>
                <w:sz w:val="24"/>
                <w:szCs w:val="24"/>
              </w:rPr>
            </w:pPr>
          </w:p>
        </w:tc>
        <w:tc>
          <w:tcPr>
            <w:tcW w:w="6670" w:type="dxa"/>
          </w:tcPr>
          <w:p w:rsidR="00F85D52" w:rsidRPr="00F85D52" w:rsidRDefault="00F85D52" w:rsidP="00F85D52">
            <w:pPr>
              <w:spacing w:line="276" w:lineRule="auto"/>
              <w:rPr>
                <w:rFonts w:ascii="Times New Roman" w:hAnsi="Times New Roman" w:cs="Times New Roman"/>
                <w:sz w:val="24"/>
                <w:szCs w:val="24"/>
              </w:rPr>
            </w:pPr>
            <w:r w:rsidRPr="00F85D52">
              <w:rPr>
                <w:rFonts w:ascii="Times New Roman" w:hAnsi="Times New Roman" w:cs="Times New Roman"/>
                <w:sz w:val="24"/>
                <w:szCs w:val="24"/>
              </w:rPr>
              <w:t>Kamu Sanayi Üniversite İşbirliği Uzman Yardımcısı</w:t>
            </w:r>
          </w:p>
        </w:tc>
      </w:tr>
      <w:tr w:rsidR="00F85D52" w:rsidRPr="00B823CA" w:rsidTr="00B421EC">
        <w:trPr>
          <w:jc w:val="center"/>
        </w:trPr>
        <w:tc>
          <w:tcPr>
            <w:tcW w:w="1976" w:type="dxa"/>
          </w:tcPr>
          <w:p w:rsidR="00F85D52" w:rsidRPr="00B327C4"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F85D52" w:rsidRPr="00F85D52" w:rsidRDefault="00F85D52" w:rsidP="00F85D52">
            <w:pPr>
              <w:spacing w:line="276" w:lineRule="auto"/>
              <w:rPr>
                <w:rFonts w:ascii="Times New Roman" w:hAnsi="Times New Roman" w:cs="Times New Roman"/>
                <w:sz w:val="24"/>
                <w:szCs w:val="24"/>
              </w:rPr>
            </w:pPr>
            <w:r w:rsidRPr="00F85D52">
              <w:rPr>
                <w:rFonts w:ascii="Times New Roman" w:hAnsi="Times New Roman" w:cs="Times New Roman"/>
                <w:sz w:val="24"/>
                <w:szCs w:val="24"/>
              </w:rPr>
              <w:t>Müdür</w:t>
            </w:r>
          </w:p>
        </w:tc>
      </w:tr>
      <w:tr w:rsidR="00F85D52" w:rsidRPr="00B823CA" w:rsidTr="00B421EC">
        <w:trPr>
          <w:trHeight w:val="482"/>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F85D52" w:rsidRPr="00B823CA" w:rsidRDefault="00F85D52" w:rsidP="00F85D52">
            <w:pPr>
              <w:spacing w:line="276" w:lineRule="auto"/>
              <w:rPr>
                <w:rFonts w:ascii="Times New Roman" w:hAnsi="Times New Roman" w:cs="Times New Roman"/>
                <w:b/>
                <w:sz w:val="24"/>
                <w:szCs w:val="24"/>
              </w:rPr>
            </w:pPr>
          </w:p>
        </w:tc>
        <w:tc>
          <w:tcPr>
            <w:tcW w:w="6670" w:type="dxa"/>
          </w:tcPr>
          <w:p w:rsidR="00F85D52" w:rsidRPr="00F85D52" w:rsidRDefault="00F85D52" w:rsidP="00F85D52">
            <w:pPr>
              <w:spacing w:line="276" w:lineRule="auto"/>
              <w:rPr>
                <w:rFonts w:ascii="Times New Roman" w:hAnsi="Times New Roman" w:cs="Times New Roman"/>
                <w:sz w:val="24"/>
                <w:szCs w:val="24"/>
              </w:rPr>
            </w:pPr>
            <w:r w:rsidRPr="00F85D52">
              <w:rPr>
                <w:rFonts w:ascii="Times New Roman" w:hAnsi="Times New Roman" w:cs="Times New Roman"/>
                <w:sz w:val="24"/>
                <w:szCs w:val="24"/>
              </w:rPr>
              <w:t>-</w:t>
            </w:r>
          </w:p>
        </w:tc>
      </w:tr>
      <w:tr w:rsidR="00F85D52" w:rsidRPr="00B823CA" w:rsidTr="00B421EC">
        <w:trPr>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F85D52" w:rsidRPr="00B823CA" w:rsidRDefault="00F85D52" w:rsidP="00F85D52">
            <w:pPr>
              <w:spacing w:line="276" w:lineRule="auto"/>
              <w:rPr>
                <w:rFonts w:ascii="Times New Roman" w:hAnsi="Times New Roman" w:cs="Times New Roman"/>
                <w:sz w:val="24"/>
                <w:szCs w:val="24"/>
              </w:rPr>
            </w:pPr>
          </w:p>
        </w:tc>
        <w:tc>
          <w:tcPr>
            <w:tcW w:w="6670" w:type="dxa"/>
          </w:tcPr>
          <w:p w:rsidR="00F85D52" w:rsidRPr="00F85D52" w:rsidRDefault="00F85D52" w:rsidP="00F85D52">
            <w:pPr>
              <w:spacing w:line="276" w:lineRule="auto"/>
              <w:rPr>
                <w:rFonts w:ascii="Times New Roman" w:hAnsi="Times New Roman" w:cs="Times New Roman"/>
                <w:sz w:val="24"/>
                <w:szCs w:val="24"/>
              </w:rPr>
            </w:pPr>
            <w:r w:rsidRPr="00F85D52">
              <w:rPr>
                <w:rFonts w:ascii="Times New Roman" w:hAnsi="Times New Roman" w:cs="Times New Roman"/>
                <w:sz w:val="24"/>
                <w:szCs w:val="24"/>
              </w:rPr>
              <w:t>Teknoloji Transfer Ofisi Müdürünün uygun gördüğü personel.</w:t>
            </w:r>
          </w:p>
        </w:tc>
      </w:tr>
      <w:tr w:rsidR="00F85D52" w:rsidRPr="00B823CA" w:rsidTr="00B421EC">
        <w:trPr>
          <w:jc w:val="center"/>
        </w:trPr>
        <w:tc>
          <w:tcPr>
            <w:tcW w:w="1976" w:type="dxa"/>
          </w:tcPr>
          <w:p w:rsidR="00F85D52" w:rsidRPr="00B823CA" w:rsidRDefault="00F85D52" w:rsidP="00F85D5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F85D52" w:rsidRPr="00B823CA" w:rsidRDefault="00F85D52" w:rsidP="00F85D52">
            <w:pPr>
              <w:spacing w:line="276" w:lineRule="auto"/>
              <w:rPr>
                <w:rFonts w:ascii="Times New Roman" w:hAnsi="Times New Roman" w:cs="Times New Roman"/>
                <w:sz w:val="24"/>
                <w:szCs w:val="24"/>
              </w:rPr>
            </w:pPr>
          </w:p>
          <w:p w:rsidR="00F85D52" w:rsidRPr="00B823CA" w:rsidRDefault="00F85D52" w:rsidP="00F85D52">
            <w:pPr>
              <w:spacing w:line="276" w:lineRule="auto"/>
              <w:rPr>
                <w:rFonts w:ascii="Times New Roman" w:hAnsi="Times New Roman" w:cs="Times New Roman"/>
                <w:sz w:val="24"/>
                <w:szCs w:val="24"/>
              </w:rPr>
            </w:pPr>
          </w:p>
          <w:p w:rsidR="00F85D52" w:rsidRPr="00B823CA" w:rsidRDefault="00F85D52" w:rsidP="00F85D52">
            <w:pPr>
              <w:spacing w:line="276" w:lineRule="auto"/>
              <w:rPr>
                <w:rFonts w:ascii="Times New Roman" w:hAnsi="Times New Roman" w:cs="Times New Roman"/>
                <w:sz w:val="24"/>
                <w:szCs w:val="24"/>
              </w:rPr>
            </w:pPr>
          </w:p>
          <w:p w:rsidR="00F85D52" w:rsidRPr="00B823CA" w:rsidRDefault="00F85D52" w:rsidP="00F85D52">
            <w:pPr>
              <w:spacing w:line="276" w:lineRule="auto"/>
              <w:jc w:val="center"/>
              <w:rPr>
                <w:rFonts w:ascii="Times New Roman" w:hAnsi="Times New Roman" w:cs="Times New Roman"/>
                <w:sz w:val="24"/>
                <w:szCs w:val="24"/>
              </w:rPr>
            </w:pPr>
          </w:p>
        </w:tc>
        <w:tc>
          <w:tcPr>
            <w:tcW w:w="6670" w:type="dxa"/>
          </w:tcPr>
          <w:p w:rsidR="00F85D52" w:rsidRPr="00F85D52" w:rsidRDefault="00F85D52" w:rsidP="00F85D52">
            <w:pPr>
              <w:spacing w:line="276" w:lineRule="auto"/>
              <w:rPr>
                <w:rFonts w:ascii="Times New Roman" w:hAnsi="Times New Roman" w:cs="Times New Roman"/>
                <w:sz w:val="24"/>
                <w:szCs w:val="24"/>
              </w:rPr>
            </w:pPr>
            <w:r w:rsidRPr="00F85D52">
              <w:rPr>
                <w:rFonts w:ascii="Times New Roman" w:hAnsi="Times New Roman" w:cs="Times New Roman"/>
                <w:sz w:val="24"/>
                <w:szCs w:val="24"/>
              </w:rPr>
              <w:t>Üniversitenin kamu kurumları, özel sektör ve akademik paydaşlarıyla yürüttüğü iş birliği süreçlerinde uzman personele destek vermek, ilgili yazışmaları, organizasyonları ve veri takibini gerçekleştirmek, iş birliklerinin gelişimini desteklemek amacıyla yürütülen faaliyetlerde görev almakla sorumludur. Bu pozisyon, iş birliklerine dair operasyonel süreçlerin sağlıklı ilerlemesini temin etmeyi ve üniversitenin dış paydaşlarla olan etkileşimini güçlendirmeyi hedefler.</w:t>
            </w:r>
          </w:p>
        </w:tc>
      </w:tr>
      <w:tr w:rsidR="00F85D52" w:rsidRPr="00B823CA" w:rsidTr="00B421EC">
        <w:trPr>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Üniversitenin kamu, sanayi ve üniversite iş birliği faaliyetlerinde uzman personele operasyonel destek sağlamak,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Sanayi firmaları ve kamu kurumlarıyla yapılan iş birliği görüşmelerine dair toplantı planlamalarını yapmak ve gerekli yazışmaları yürütmek,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Fon ve destek programlarına dair duyuruların hazırlanmasına, ilgili birimlere ulaştırılmasına ve başvuru süreçlerinin takibine katkı sağlamak,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Akademik personelin sanayi iş birliklerine katılımını teşvik edecek bilgilendirme çalışmalarına destek olmak,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Üniversitenin sanayiye sunduğu araştırma altyapısı, uzmanlık alanları ve hizmetlerinin tanıtımı için içerik oluşturmak,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Geliştirilen iş birliklerine dair sözleşme, protokol ve dokümantasyon süreçlerinde destek vermek,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İş birliklerine yönelik veri, istatistik ve performans göstergelerinin takibini yapmak ve raporlama süreçlerine katkı sunmak,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Üniversite bünyesindeki etkinlik, çalıştay, seminer ve iş birliği toplantılarının organizasyonunda görev almak,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lastRenderedPageBreak/>
              <w:t>İlgili birimlerle koordinasyon sağlayarak akademik personelin danışmanlık ve proje başvurusu süreçlerinde destek sağlamak,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Mevcut iş birliklerinin sürdürülebilirliğine katkı sağlayacak iletişim ve takip süreçlerini yürütmek,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Sanayi ve kamu kuruluşlarından gelen taleplerin ilgili akademik birimlere yönlendirilmesinde rol almak,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Üniversitenin yer aldığı ulusal ve uluslararası ağlara ilişkin bilgi güncellemeleri yapmak ve gelişmeleri izlemek,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Yürütülen projelerin takvim, bütçe ve çıktılarına ilişkin süreçleri gözlemleyerek destek sağlamak,</w:t>
            </w:r>
          </w:p>
          <w:p w:rsidR="00F85D52" w:rsidRPr="00F85D52" w:rsidRDefault="00F85D52" w:rsidP="00F85D52">
            <w:pPr>
              <w:pStyle w:val="AralkYok"/>
              <w:numPr>
                <w:ilvl w:val="0"/>
                <w:numId w:val="30"/>
              </w:numPr>
              <w:spacing w:line="276" w:lineRule="auto"/>
              <w:rPr>
                <w:rFonts w:ascii="Times New Roman" w:hAnsi="Times New Roman" w:cs="Times New Roman"/>
                <w:sz w:val="24"/>
                <w:szCs w:val="24"/>
              </w:rPr>
            </w:pPr>
            <w:r w:rsidRPr="00F85D52">
              <w:rPr>
                <w:rFonts w:ascii="Times New Roman" w:hAnsi="Times New Roman" w:cs="Times New Roman"/>
                <w:sz w:val="24"/>
                <w:szCs w:val="24"/>
              </w:rPr>
              <w:t>İlgili birim ve kurumlar arasında köprü görevi üstlenerek bilgi akışını sağlamak ve süreçlerin zamanında ilerlemesine katkıda bulunmak.</w:t>
            </w:r>
          </w:p>
          <w:p w:rsidR="00F85D52" w:rsidRPr="00F85D52" w:rsidRDefault="00F85D52" w:rsidP="00F85D52">
            <w:pPr>
              <w:pStyle w:val="AralkYok"/>
              <w:spacing w:line="276" w:lineRule="auto"/>
              <w:ind w:left="360"/>
              <w:rPr>
                <w:rFonts w:ascii="Times New Roman" w:hAnsi="Times New Roman" w:cs="Times New Roman"/>
                <w:sz w:val="24"/>
                <w:szCs w:val="24"/>
              </w:rPr>
            </w:pPr>
          </w:p>
        </w:tc>
      </w:tr>
      <w:tr w:rsidR="00F85D52" w:rsidRPr="00B823CA" w:rsidTr="00B421EC">
        <w:trPr>
          <w:trHeight w:val="1138"/>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F85D52" w:rsidRPr="00F85D52" w:rsidRDefault="00F85D52" w:rsidP="00F85D52">
            <w:pPr>
              <w:numPr>
                <w:ilvl w:val="0"/>
                <w:numId w:val="26"/>
              </w:numPr>
              <w:spacing w:line="276" w:lineRule="auto"/>
              <w:rPr>
                <w:rFonts w:ascii="Times New Roman" w:hAnsi="Times New Roman" w:cs="Times New Roman"/>
                <w:sz w:val="24"/>
                <w:szCs w:val="24"/>
                <w:lang w:bidi="tr-TR"/>
              </w:rPr>
            </w:pPr>
            <w:r w:rsidRPr="00F85D52">
              <w:rPr>
                <w:rFonts w:ascii="Times New Roman" w:hAnsi="Times New Roman" w:cs="Times New Roman"/>
                <w:sz w:val="24"/>
                <w:szCs w:val="24"/>
                <w:lang w:bidi="tr-TR"/>
              </w:rPr>
              <w:t>Üniversitelerin ilgili lisans bölümlerinden mezun,</w:t>
            </w:r>
          </w:p>
          <w:p w:rsidR="00F85D52" w:rsidRPr="00F85D52" w:rsidRDefault="00F85D52" w:rsidP="00F85D52">
            <w:pPr>
              <w:numPr>
                <w:ilvl w:val="0"/>
                <w:numId w:val="26"/>
              </w:numPr>
              <w:spacing w:line="276" w:lineRule="auto"/>
              <w:rPr>
                <w:rFonts w:ascii="Times New Roman" w:hAnsi="Times New Roman" w:cs="Times New Roman"/>
                <w:sz w:val="24"/>
                <w:szCs w:val="24"/>
              </w:rPr>
            </w:pPr>
            <w:r w:rsidRPr="00F85D52">
              <w:rPr>
                <w:rFonts w:ascii="Times New Roman" w:hAnsi="Times New Roman" w:cs="Times New Roman"/>
                <w:sz w:val="24"/>
                <w:szCs w:val="24"/>
                <w:lang w:bidi="tr-TR"/>
              </w:rPr>
              <w:t>Belirtilen görev ve sorumluluklarla doğrudan ilişkili en az 2 yıllık deneyim.</w:t>
            </w:r>
          </w:p>
          <w:p w:rsidR="00F85D52" w:rsidRPr="00F85D52" w:rsidRDefault="00F85D52" w:rsidP="00F85D52">
            <w:pPr>
              <w:spacing w:line="276" w:lineRule="auto"/>
              <w:rPr>
                <w:rFonts w:ascii="Times New Roman" w:hAnsi="Times New Roman" w:cs="Times New Roman"/>
                <w:sz w:val="24"/>
                <w:szCs w:val="24"/>
              </w:rPr>
            </w:pPr>
          </w:p>
        </w:tc>
      </w:tr>
      <w:tr w:rsidR="00F85D52" w:rsidRPr="00B823CA" w:rsidTr="00B421EC">
        <w:trPr>
          <w:trHeight w:val="2257"/>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İletişim becerisi yüksek, temsil yeteneği güçlü ve iş takibi konusunda dikkatli olmak,</w:t>
            </w:r>
          </w:p>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Raporlama, veri takibi ve yazışma süreçlerine hâkim olmak,</w:t>
            </w:r>
          </w:p>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MS Office programlarını etkin biçimde kullanabilmek,</w:t>
            </w:r>
          </w:p>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Takım çalışmasına yatkın, çözüm odaklı, öğrenmeye açık ve proaktif bir yapıya sahip olmak,</w:t>
            </w:r>
          </w:p>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Tercihen İngilizce dilinde okuma ve yazma becerisine sahip olmak,</w:t>
            </w:r>
          </w:p>
          <w:p w:rsidR="00F85D52" w:rsidRPr="00F85D52" w:rsidRDefault="00F85D52" w:rsidP="00F85D52">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85D52">
              <w:rPr>
                <w:rFonts w:ascii="Times New Roman" w:eastAsia="Times New Roman" w:hAnsi="Times New Roman" w:cs="Times New Roman"/>
                <w:sz w:val="24"/>
                <w:szCs w:val="24"/>
                <w:lang w:eastAsia="tr-TR"/>
              </w:rPr>
              <w:t>Akademik ortamda veya Ar-Ge merkezlerinde çalışma deneyimi bulunması tercih sebebidir.</w:t>
            </w:r>
          </w:p>
          <w:p w:rsidR="00F85D52" w:rsidRPr="00F85D52" w:rsidRDefault="00F85D52" w:rsidP="00F85D52">
            <w:pPr>
              <w:pStyle w:val="ListeParagraf"/>
              <w:spacing w:before="100" w:beforeAutospacing="1" w:after="100" w:afterAutospacing="1" w:line="276" w:lineRule="auto"/>
              <w:rPr>
                <w:rFonts w:ascii="Times New Roman" w:eastAsia="Tahoma" w:hAnsi="Times New Roman" w:cs="Times New Roman"/>
                <w:sz w:val="24"/>
                <w:szCs w:val="24"/>
                <w:lang w:bidi="tr-TR"/>
              </w:rPr>
            </w:pPr>
          </w:p>
        </w:tc>
      </w:tr>
      <w:tr w:rsidR="00F85D52" w:rsidRPr="00B823CA" w:rsidTr="00BC3318">
        <w:trPr>
          <w:trHeight w:val="283"/>
          <w:jc w:val="center"/>
        </w:trPr>
        <w:tc>
          <w:tcPr>
            <w:tcW w:w="1976" w:type="dxa"/>
          </w:tcPr>
          <w:p w:rsidR="00F85D52" w:rsidRPr="00B823CA" w:rsidRDefault="00F85D52" w:rsidP="00F85D5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F85D52" w:rsidRDefault="00F85D52" w:rsidP="00F85D52">
            <w:pPr>
              <w:spacing w:after="200" w:line="276" w:lineRule="auto"/>
              <w:rPr>
                <w:rFonts w:ascii="Times New Roman" w:eastAsia="Tahoma" w:hAnsi="Times New Roman" w:cs="Times New Roman"/>
                <w:sz w:val="24"/>
                <w:szCs w:val="24"/>
                <w:lang w:bidi="tr-TR"/>
              </w:rPr>
            </w:pPr>
          </w:p>
          <w:p w:rsidR="00F85D52" w:rsidRDefault="00F85D52" w:rsidP="00F85D52">
            <w:pPr>
              <w:spacing w:after="200" w:line="276" w:lineRule="auto"/>
              <w:rPr>
                <w:rFonts w:ascii="Times New Roman" w:eastAsia="Tahoma" w:hAnsi="Times New Roman" w:cs="Times New Roman"/>
                <w:sz w:val="24"/>
                <w:szCs w:val="24"/>
                <w:lang w:bidi="tr-TR"/>
              </w:rPr>
            </w:pPr>
          </w:p>
          <w:p w:rsidR="00F85D52" w:rsidRDefault="00F85D52" w:rsidP="00F85D52">
            <w:pPr>
              <w:spacing w:after="200" w:line="276" w:lineRule="auto"/>
              <w:rPr>
                <w:rFonts w:ascii="Times New Roman" w:eastAsia="Tahoma" w:hAnsi="Times New Roman" w:cs="Times New Roman"/>
                <w:sz w:val="24"/>
                <w:szCs w:val="24"/>
                <w:lang w:bidi="tr-TR"/>
              </w:rPr>
            </w:pPr>
          </w:p>
          <w:p w:rsidR="00F85D52" w:rsidRDefault="00F85D52" w:rsidP="00F85D52">
            <w:pPr>
              <w:spacing w:after="200" w:line="276" w:lineRule="auto"/>
              <w:rPr>
                <w:rFonts w:ascii="Times New Roman" w:eastAsia="Tahoma" w:hAnsi="Times New Roman" w:cs="Times New Roman"/>
                <w:sz w:val="24"/>
                <w:szCs w:val="24"/>
                <w:lang w:bidi="tr-TR"/>
              </w:rPr>
            </w:pPr>
          </w:p>
          <w:p w:rsidR="00F85D52" w:rsidRPr="00BC3318" w:rsidRDefault="00F85D52" w:rsidP="00F85D52">
            <w:pPr>
              <w:spacing w:after="200" w:line="276" w:lineRule="auto"/>
              <w:rPr>
                <w:rFonts w:ascii="Times New Roman" w:eastAsia="Tahoma" w:hAnsi="Times New Roman" w:cs="Times New Roman"/>
                <w:sz w:val="24"/>
                <w:szCs w:val="24"/>
                <w:lang w:bidi="tr-TR"/>
              </w:rPr>
            </w:pPr>
          </w:p>
        </w:tc>
      </w:tr>
      <w:tr w:rsidR="00F85D52" w:rsidRPr="00B823CA" w:rsidTr="00B421EC">
        <w:trPr>
          <w:jc w:val="center"/>
        </w:trPr>
        <w:tc>
          <w:tcPr>
            <w:tcW w:w="8646" w:type="dxa"/>
            <w:gridSpan w:val="2"/>
            <w:shd w:val="clear" w:color="auto" w:fill="D9D9D9" w:themeFill="background1" w:themeFillShade="D9"/>
          </w:tcPr>
          <w:p w:rsidR="00F85D52" w:rsidRPr="00B823CA" w:rsidRDefault="00F85D52" w:rsidP="00F85D5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F85D52" w:rsidRPr="00B823CA" w:rsidTr="00B421EC">
        <w:trPr>
          <w:jc w:val="center"/>
        </w:trPr>
        <w:tc>
          <w:tcPr>
            <w:tcW w:w="8646" w:type="dxa"/>
            <w:gridSpan w:val="2"/>
          </w:tcPr>
          <w:p w:rsidR="00F85D52" w:rsidRPr="00B823CA" w:rsidRDefault="00F85D52" w:rsidP="00F85D5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F85D52" w:rsidRPr="00B823CA" w:rsidRDefault="00F85D52" w:rsidP="00F85D5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F85D52" w:rsidRPr="00B823CA" w:rsidRDefault="00F85D52" w:rsidP="00F85D52">
            <w:pPr>
              <w:spacing w:line="276" w:lineRule="auto"/>
              <w:rPr>
                <w:rFonts w:ascii="Times New Roman" w:hAnsi="Times New Roman" w:cs="Times New Roman"/>
                <w:b/>
                <w:sz w:val="24"/>
                <w:szCs w:val="24"/>
              </w:rPr>
            </w:pP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F85D52"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F85D52" w:rsidRDefault="00F85D52" w:rsidP="00F85D52">
            <w:pPr>
              <w:spacing w:line="276" w:lineRule="auto"/>
              <w:rPr>
                <w:rFonts w:ascii="Times New Roman" w:hAnsi="Times New Roman" w:cs="Times New Roman"/>
                <w:sz w:val="24"/>
                <w:szCs w:val="24"/>
              </w:rPr>
            </w:pPr>
          </w:p>
          <w:p w:rsidR="00F85D52" w:rsidRPr="00B823CA" w:rsidRDefault="00F85D52" w:rsidP="00F85D52">
            <w:pPr>
              <w:spacing w:line="276" w:lineRule="auto"/>
              <w:rPr>
                <w:rFonts w:ascii="Times New Roman" w:hAnsi="Times New Roman" w:cs="Times New Roman"/>
                <w:sz w:val="24"/>
                <w:szCs w:val="24"/>
              </w:rPr>
            </w:pPr>
          </w:p>
        </w:tc>
      </w:tr>
      <w:tr w:rsidR="00F85D52" w:rsidRPr="00B823CA" w:rsidTr="00B421EC">
        <w:trPr>
          <w:jc w:val="center"/>
        </w:trPr>
        <w:tc>
          <w:tcPr>
            <w:tcW w:w="8646" w:type="dxa"/>
            <w:gridSpan w:val="2"/>
            <w:shd w:val="clear" w:color="auto" w:fill="D9D9D9" w:themeFill="background1" w:themeFillShade="D9"/>
          </w:tcPr>
          <w:p w:rsidR="00F85D52" w:rsidRPr="00B823CA" w:rsidRDefault="00F85D52" w:rsidP="00F85D5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F85D52" w:rsidRPr="00B823CA" w:rsidTr="00B421EC">
        <w:trPr>
          <w:jc w:val="center"/>
        </w:trPr>
        <w:tc>
          <w:tcPr>
            <w:tcW w:w="8646" w:type="dxa"/>
            <w:gridSpan w:val="2"/>
            <w:shd w:val="clear" w:color="auto" w:fill="FFFFFF" w:themeFill="background1"/>
          </w:tcPr>
          <w:p w:rsidR="00F85D52" w:rsidRPr="00B823CA" w:rsidRDefault="00F85D52" w:rsidP="00F85D52">
            <w:pPr>
              <w:spacing w:line="276" w:lineRule="auto"/>
              <w:jc w:val="center"/>
              <w:rPr>
                <w:rFonts w:ascii="Times New Roman" w:hAnsi="Times New Roman" w:cs="Times New Roman"/>
                <w:b/>
                <w:sz w:val="24"/>
                <w:szCs w:val="24"/>
              </w:rPr>
            </w:pP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F85D52" w:rsidRPr="00B823CA"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F85D52" w:rsidRDefault="00F85D52" w:rsidP="00F85D5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F85D52" w:rsidRPr="00B823CA" w:rsidRDefault="00F85D52" w:rsidP="00F85D5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1CB" w:rsidRDefault="00EC21CB" w:rsidP="00610BF7">
      <w:pPr>
        <w:spacing w:after="0" w:line="240" w:lineRule="auto"/>
      </w:pPr>
      <w:r>
        <w:separator/>
      </w:r>
    </w:p>
  </w:endnote>
  <w:endnote w:type="continuationSeparator" w:id="0">
    <w:p w:rsidR="00EC21CB" w:rsidRDefault="00EC21C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2" w:rsidRDefault="00F85D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F235C">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F235C">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2" w:rsidRDefault="00F85D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1CB" w:rsidRDefault="00EC21CB" w:rsidP="00610BF7">
      <w:pPr>
        <w:spacing w:after="0" w:line="240" w:lineRule="auto"/>
      </w:pPr>
      <w:r>
        <w:separator/>
      </w:r>
    </w:p>
  </w:footnote>
  <w:footnote w:type="continuationSeparator" w:id="0">
    <w:p w:rsidR="00EC21CB" w:rsidRDefault="00EC21C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2" w:rsidRDefault="00F85D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127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F85D52">
            <w:rPr>
              <w:rFonts w:ascii="Times New Roman" w:eastAsia="Times New Roman" w:hAnsi="Times New Roman" w:cs="Times New Roman"/>
              <w:sz w:val="18"/>
              <w:szCs w:val="18"/>
              <w:lang w:eastAsia="x-none"/>
            </w:rPr>
            <w:t xml:space="preserve"> GT.TTO</w:t>
          </w:r>
          <w:r w:rsidRPr="00BC3318">
            <w:rPr>
              <w:rFonts w:ascii="Times New Roman" w:eastAsia="Times New Roman" w:hAnsi="Times New Roman" w:cs="Times New Roman"/>
              <w:sz w:val="18"/>
              <w:szCs w:val="18"/>
              <w:lang w:eastAsia="x-none"/>
            </w:rPr>
            <w:t>.00</w:t>
          </w:r>
          <w:r w:rsidR="00F85D52">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F85D52">
            <w:rPr>
              <w:rFonts w:ascii="Times New Roman" w:eastAsia="Times New Roman" w:hAnsi="Times New Roman" w:cs="Times New Roman"/>
              <w:sz w:val="18"/>
              <w:szCs w:val="18"/>
              <w:lang w:eastAsia="x-none"/>
            </w:rPr>
            <w:t xml:space="preserve"> </w:t>
          </w:r>
          <w:r w:rsidR="00CF235C">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F85D52">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52" w:rsidRDefault="00F85D5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037DD6"/>
    <w:multiLevelType w:val="hybridMultilevel"/>
    <w:tmpl w:val="BEBCA9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A9264E"/>
    <w:multiLevelType w:val="hybridMultilevel"/>
    <w:tmpl w:val="4BC419C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A60C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29"/>
  </w:num>
  <w:num w:numId="5">
    <w:abstractNumId w:val="6"/>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7"/>
  </w:num>
  <w:num w:numId="13">
    <w:abstractNumId w:val="16"/>
  </w:num>
  <w:num w:numId="14">
    <w:abstractNumId w:val="9"/>
  </w:num>
  <w:num w:numId="15">
    <w:abstractNumId w:val="21"/>
  </w:num>
  <w:num w:numId="16">
    <w:abstractNumId w:val="14"/>
  </w:num>
  <w:num w:numId="17">
    <w:abstractNumId w:val="3"/>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24D25"/>
    <w:rsid w:val="00C3236F"/>
    <w:rsid w:val="00C67582"/>
    <w:rsid w:val="00C7594C"/>
    <w:rsid w:val="00C93D07"/>
    <w:rsid w:val="00CE1EBE"/>
    <w:rsid w:val="00CF0A94"/>
    <w:rsid w:val="00CF235C"/>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C21CB"/>
    <w:rsid w:val="00F07A4A"/>
    <w:rsid w:val="00F1765C"/>
    <w:rsid w:val="00F3155A"/>
    <w:rsid w:val="00F84E96"/>
    <w:rsid w:val="00F85D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C4C06-20BC-4F85-9AEF-8551F7AE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2025-04-28T19:19:00Z</dcterms:created>
  <dcterms:modified xsi:type="dcterms:W3CDTF">2026-01-18T00:15:00Z</dcterms:modified>
</cp:coreProperties>
</file>