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34870" w:rsidRPr="00B823CA" w:rsidTr="00B421EC">
        <w:trPr>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34870" w:rsidRPr="00B823CA" w:rsidRDefault="00D34870" w:rsidP="00D34870">
            <w:pPr>
              <w:spacing w:line="276" w:lineRule="auto"/>
              <w:rPr>
                <w:rFonts w:ascii="Times New Roman" w:hAnsi="Times New Roman" w:cs="Times New Roman"/>
                <w:b/>
                <w:sz w:val="24"/>
                <w:szCs w:val="24"/>
              </w:rPr>
            </w:pPr>
          </w:p>
        </w:tc>
        <w:tc>
          <w:tcPr>
            <w:tcW w:w="6670" w:type="dxa"/>
          </w:tcPr>
          <w:p w:rsidR="00D34870" w:rsidRPr="00D34870"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YÖK İlişkileri ve Yazı İşleri Direktörü</w:t>
            </w:r>
          </w:p>
        </w:tc>
      </w:tr>
      <w:tr w:rsidR="00D34870" w:rsidRPr="00B823CA" w:rsidTr="00B421EC">
        <w:trPr>
          <w:jc w:val="center"/>
        </w:trPr>
        <w:tc>
          <w:tcPr>
            <w:tcW w:w="1976" w:type="dxa"/>
          </w:tcPr>
          <w:p w:rsidR="00D34870" w:rsidRPr="00B327C4"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34870" w:rsidRPr="00D34870"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Genel Sekreter</w:t>
            </w:r>
            <w:r w:rsidR="004A2B94">
              <w:rPr>
                <w:rFonts w:ascii="Times New Roman" w:hAnsi="Times New Roman" w:cs="Times New Roman"/>
                <w:sz w:val="24"/>
                <w:szCs w:val="24"/>
              </w:rPr>
              <w:t>, Rektör</w:t>
            </w:r>
          </w:p>
        </w:tc>
      </w:tr>
      <w:tr w:rsidR="00D34870" w:rsidRPr="00B823CA" w:rsidTr="00B421EC">
        <w:trPr>
          <w:trHeight w:val="482"/>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34870" w:rsidRPr="00B823CA" w:rsidRDefault="00D34870" w:rsidP="00D34870">
            <w:pPr>
              <w:spacing w:line="276" w:lineRule="auto"/>
              <w:rPr>
                <w:rFonts w:ascii="Times New Roman" w:hAnsi="Times New Roman" w:cs="Times New Roman"/>
                <w:b/>
                <w:sz w:val="24"/>
                <w:szCs w:val="24"/>
              </w:rPr>
            </w:pPr>
          </w:p>
        </w:tc>
        <w:tc>
          <w:tcPr>
            <w:tcW w:w="6670" w:type="dxa"/>
          </w:tcPr>
          <w:p w:rsidR="004A2B94"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 xml:space="preserve">Akademik Atama Ve Görevlendirme Müdürü, </w:t>
            </w:r>
          </w:p>
          <w:p w:rsidR="004A2B94" w:rsidRDefault="004A2B94"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Akademik Personel İşleri Uzman Yardımcısı</w:t>
            </w:r>
            <w:r>
              <w:rPr>
                <w:rFonts w:ascii="Times New Roman" w:hAnsi="Times New Roman" w:cs="Times New Roman"/>
                <w:sz w:val="24"/>
                <w:szCs w:val="24"/>
              </w:rPr>
              <w:t>,</w:t>
            </w:r>
          </w:p>
          <w:p w:rsidR="004A2B94" w:rsidRDefault="004A2B94" w:rsidP="00D34870">
            <w:pPr>
              <w:spacing w:line="276" w:lineRule="auto"/>
              <w:rPr>
                <w:rFonts w:ascii="Times New Roman" w:hAnsi="Times New Roman" w:cs="Times New Roman"/>
                <w:sz w:val="24"/>
                <w:szCs w:val="24"/>
              </w:rPr>
            </w:pPr>
            <w:r>
              <w:rPr>
                <w:rFonts w:ascii="Times New Roman" w:hAnsi="Times New Roman" w:cs="Times New Roman"/>
                <w:sz w:val="24"/>
                <w:szCs w:val="24"/>
              </w:rPr>
              <w:t>Yazı İşleri Müdürü,</w:t>
            </w:r>
          </w:p>
          <w:p w:rsidR="00D34870" w:rsidRPr="00D34870"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 xml:space="preserve">Yazı İşleri Kıdemli Uzmanı, </w:t>
            </w:r>
          </w:p>
        </w:tc>
      </w:tr>
      <w:tr w:rsidR="00D34870" w:rsidRPr="00B823CA" w:rsidTr="00B421EC">
        <w:trPr>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34870" w:rsidRPr="00B823CA" w:rsidRDefault="00D34870" w:rsidP="00D34870">
            <w:pPr>
              <w:spacing w:line="276" w:lineRule="auto"/>
              <w:rPr>
                <w:rFonts w:ascii="Times New Roman" w:hAnsi="Times New Roman" w:cs="Times New Roman"/>
                <w:sz w:val="24"/>
                <w:szCs w:val="24"/>
              </w:rPr>
            </w:pPr>
          </w:p>
        </w:tc>
        <w:tc>
          <w:tcPr>
            <w:tcW w:w="6670" w:type="dxa"/>
          </w:tcPr>
          <w:p w:rsidR="00D34870" w:rsidRPr="00D34870"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Genel Sekreterin uygun gördüğü personel.</w:t>
            </w:r>
          </w:p>
        </w:tc>
      </w:tr>
      <w:tr w:rsidR="00D34870" w:rsidRPr="00B823CA" w:rsidTr="00B421EC">
        <w:trPr>
          <w:jc w:val="center"/>
        </w:trPr>
        <w:tc>
          <w:tcPr>
            <w:tcW w:w="1976" w:type="dxa"/>
          </w:tcPr>
          <w:p w:rsidR="00D34870" w:rsidRPr="00B823CA" w:rsidRDefault="00D34870" w:rsidP="00D34870">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D34870" w:rsidRPr="00B823CA" w:rsidRDefault="00D34870" w:rsidP="00D34870">
            <w:pPr>
              <w:spacing w:line="276" w:lineRule="auto"/>
              <w:rPr>
                <w:rFonts w:ascii="Times New Roman" w:hAnsi="Times New Roman" w:cs="Times New Roman"/>
                <w:sz w:val="24"/>
                <w:szCs w:val="24"/>
              </w:rPr>
            </w:pPr>
          </w:p>
          <w:p w:rsidR="00D34870" w:rsidRPr="00B823CA" w:rsidRDefault="00D34870" w:rsidP="00D34870">
            <w:pPr>
              <w:spacing w:line="276" w:lineRule="auto"/>
              <w:rPr>
                <w:rFonts w:ascii="Times New Roman" w:hAnsi="Times New Roman" w:cs="Times New Roman"/>
                <w:sz w:val="24"/>
                <w:szCs w:val="24"/>
              </w:rPr>
            </w:pPr>
          </w:p>
          <w:p w:rsidR="00D34870" w:rsidRPr="00B823CA" w:rsidRDefault="00D34870" w:rsidP="00D34870">
            <w:pPr>
              <w:spacing w:line="276" w:lineRule="auto"/>
              <w:rPr>
                <w:rFonts w:ascii="Times New Roman" w:hAnsi="Times New Roman" w:cs="Times New Roman"/>
                <w:sz w:val="24"/>
                <w:szCs w:val="24"/>
              </w:rPr>
            </w:pPr>
          </w:p>
          <w:p w:rsidR="00D34870" w:rsidRPr="00B823CA" w:rsidRDefault="00D34870" w:rsidP="00D34870">
            <w:pPr>
              <w:spacing w:line="276" w:lineRule="auto"/>
              <w:jc w:val="center"/>
              <w:rPr>
                <w:rFonts w:ascii="Times New Roman" w:hAnsi="Times New Roman" w:cs="Times New Roman"/>
                <w:sz w:val="24"/>
                <w:szCs w:val="24"/>
              </w:rPr>
            </w:pPr>
          </w:p>
        </w:tc>
        <w:tc>
          <w:tcPr>
            <w:tcW w:w="6670" w:type="dxa"/>
          </w:tcPr>
          <w:p w:rsidR="00D34870" w:rsidRPr="00D34870" w:rsidRDefault="00D34870" w:rsidP="00D34870">
            <w:pPr>
              <w:spacing w:line="276" w:lineRule="auto"/>
              <w:rPr>
                <w:rFonts w:ascii="Times New Roman" w:hAnsi="Times New Roman" w:cs="Times New Roman"/>
                <w:sz w:val="24"/>
                <w:szCs w:val="24"/>
              </w:rPr>
            </w:pPr>
            <w:r w:rsidRPr="00D34870">
              <w:rPr>
                <w:rFonts w:ascii="Times New Roman" w:hAnsi="Times New Roman" w:cs="Times New Roman"/>
                <w:sz w:val="24"/>
                <w:szCs w:val="24"/>
              </w:rPr>
              <w:t>Üniversite ile Yükseköğretim Kurulu (YÖK) arasındaki ilişkileri yönetmek, yazışmaları koordine etmek ve ilgili süreçleri düzenlemekle sorumludur. Bu pozisyon, YÖK’ün talepleri, bildirileri ve yönlendirmeleri doğrultusunda gerekli işlemleri yürütmek, üniversitenin resmi yazışmalarını düzenlemek ve yazı işleri süreçlerini denetlemek amacıyla çalışır.</w:t>
            </w:r>
          </w:p>
        </w:tc>
      </w:tr>
      <w:tr w:rsidR="00D34870" w:rsidRPr="00B823CA" w:rsidTr="00B421EC">
        <w:trPr>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 ile olan yazılı ve sözlü iletişimi koordine etmek, YÖK’e yapılacak resmi yazışmaları hazırlamak ve iletmek,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YÖK’ün üniversiteye gönderdiği yazıları almak, bu yazılara yönelik gerekli işlemleri başlatmak ve ilgili birimlere iletmek,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YÖK’ün düzenlediği toplantılara, komitelere ve etkinliklere üniversitenin katılımını sağlamak ve katılımın düzenlenmesini koordine 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YÖK’ün talep ettiği raporları ve belgeleri hazırlamak, gerekli bilgi ve verileri toplamak,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Üniversite içindeki birimlerle YÖK’e yönelik gerekli bilgilerin toplanmasını sağlamak ve yazışma süreçlerini hızlandırmak,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Üniversitenin resmi yazışmalarını denetlemek, üniversite içindeki yazı işleri süreçlerini düzenlemek ve ilgili evrakların doğru şekilde hazırlanmasını sağlamak,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YÖK’ün yayımladığı düzenlemeler, bildiriler ve duyuruları takip etmek, üniversiteye iletilmesini sağlamak ve gerekli aksiyonları almak,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YÖK’e yapılacak başvuruların hazırlanmasını ve takibini sağlamak,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 ile yapılan protokoller ve işbirlikleri konusunda üniversite içindeki ilgili birimlerle iletişimde bulunmak,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lastRenderedPageBreak/>
              <w:t>YÖK ile yürütülen işbirlikleri ve projelerin izlenmesini sağlamak, raporlama yapmak,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Üniversitenin YÖK ile olan ilişki süreçlerini sürekli iyileştirmek ve güncel tutmak,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Yazılı belgelerin arşivlenmesi ve uygun şekilde saklanmasını sağlamak, yazışmaların doğru şekilde kayıt altına alınmasını denetlemek,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 ile ilgili yasal ve idari süreçlere dair güncel bilgilere sahip olmak ve bu süreçleri üniversiteye aktarmak,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 xml:space="preserve">Resmi yazışma </w:t>
            </w:r>
            <w:proofErr w:type="gramStart"/>
            <w:r w:rsidRPr="00D34870">
              <w:rPr>
                <w:rFonts w:ascii="Times New Roman" w:hAnsi="Times New Roman" w:cs="Times New Roman"/>
                <w:sz w:val="24"/>
                <w:szCs w:val="24"/>
              </w:rPr>
              <w:t>prosedürleri</w:t>
            </w:r>
            <w:proofErr w:type="gramEnd"/>
            <w:r w:rsidRPr="00D34870">
              <w:rPr>
                <w:rFonts w:ascii="Times New Roman" w:hAnsi="Times New Roman" w:cs="Times New Roman"/>
                <w:sz w:val="24"/>
                <w:szCs w:val="24"/>
              </w:rPr>
              <w:t xml:space="preserve"> ve üniversite içi iletişim süreçlerinde denetim ve düzeni sağlamak,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YÖK ile yapılan yazışmaların ve protokollerin zamanında ve doğru bir şekilde yerine getirilmesini takip 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İlgili süreçlere dair bilgilendirmeleri ve güncellemeleri üst yönetime iletmek,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40/A-D yazışmalarını takip ve kontrol 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13/B-4 yazışmalarını takip ve kontrol etmek,</w:t>
            </w:r>
          </w:p>
          <w:p w:rsidR="00D34870" w:rsidRPr="00D34870" w:rsidRDefault="00D34870" w:rsidP="00D34870">
            <w:pPr>
              <w:pStyle w:val="AralkYok"/>
              <w:numPr>
                <w:ilvl w:val="0"/>
                <w:numId w:val="27"/>
              </w:numPr>
              <w:spacing w:line="276" w:lineRule="auto"/>
              <w:rPr>
                <w:rFonts w:ascii="Times New Roman" w:hAnsi="Times New Roman" w:cs="Times New Roman"/>
                <w:sz w:val="24"/>
                <w:szCs w:val="24"/>
              </w:rPr>
            </w:pPr>
            <w:r w:rsidRPr="00D34870">
              <w:rPr>
                <w:rFonts w:ascii="Times New Roman" w:hAnsi="Times New Roman" w:cs="Times New Roman"/>
                <w:sz w:val="24"/>
                <w:szCs w:val="24"/>
              </w:rPr>
              <w:t>2547 sayılı YÖK Kanunu, Öğretim Üyeliğini Atanma-Yükseltilme Yönetmeliği ve Öğretim Üyesi Dışındaki Kadrolara Atanma Yönetmeliği’ne hâkim olmak, yönetmelikteki değişiklikleri takip etmek.</w:t>
            </w:r>
          </w:p>
          <w:p w:rsidR="00D34870" w:rsidRPr="00D34870" w:rsidRDefault="00D34870" w:rsidP="00D34870">
            <w:pPr>
              <w:pStyle w:val="AralkYok"/>
              <w:spacing w:line="276" w:lineRule="auto"/>
              <w:ind w:left="720"/>
              <w:rPr>
                <w:rFonts w:ascii="Times New Roman" w:hAnsi="Times New Roman" w:cs="Times New Roman"/>
                <w:sz w:val="24"/>
                <w:szCs w:val="24"/>
              </w:rPr>
            </w:pPr>
          </w:p>
        </w:tc>
      </w:tr>
      <w:tr w:rsidR="00D34870" w:rsidRPr="00B823CA" w:rsidTr="00B421EC">
        <w:trPr>
          <w:trHeight w:val="1138"/>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34870" w:rsidRPr="00D34870" w:rsidRDefault="00D34870" w:rsidP="00D34870">
            <w:pPr>
              <w:numPr>
                <w:ilvl w:val="0"/>
                <w:numId w:val="26"/>
              </w:numPr>
              <w:spacing w:line="276" w:lineRule="auto"/>
              <w:rPr>
                <w:rFonts w:ascii="Times New Roman" w:hAnsi="Times New Roman" w:cs="Times New Roman"/>
                <w:sz w:val="24"/>
                <w:szCs w:val="24"/>
                <w:lang w:bidi="tr-TR"/>
              </w:rPr>
            </w:pPr>
            <w:r w:rsidRPr="00D34870">
              <w:rPr>
                <w:rFonts w:ascii="Times New Roman" w:hAnsi="Times New Roman" w:cs="Times New Roman"/>
                <w:sz w:val="24"/>
                <w:szCs w:val="24"/>
                <w:lang w:bidi="tr-TR"/>
              </w:rPr>
              <w:t>Üniversitelerin ilgili lisans bölümlerinden mezun,</w:t>
            </w:r>
          </w:p>
          <w:p w:rsidR="00D34870" w:rsidRPr="00D34870" w:rsidRDefault="00D34870" w:rsidP="00D34870">
            <w:pPr>
              <w:numPr>
                <w:ilvl w:val="0"/>
                <w:numId w:val="26"/>
              </w:numPr>
              <w:spacing w:line="276" w:lineRule="auto"/>
              <w:rPr>
                <w:rFonts w:ascii="Times New Roman" w:hAnsi="Times New Roman" w:cs="Times New Roman"/>
                <w:sz w:val="24"/>
                <w:szCs w:val="24"/>
              </w:rPr>
            </w:pPr>
            <w:r w:rsidRPr="00D34870">
              <w:rPr>
                <w:rFonts w:ascii="Times New Roman" w:hAnsi="Times New Roman" w:cs="Times New Roman"/>
                <w:sz w:val="24"/>
                <w:szCs w:val="24"/>
                <w:lang w:bidi="tr-TR"/>
              </w:rPr>
              <w:t xml:space="preserve">Belirtilen görev ve sorumluluklarla doğrudan ilişkili en az </w:t>
            </w:r>
            <w:r w:rsidR="004A2B94">
              <w:rPr>
                <w:rFonts w:ascii="Times New Roman" w:hAnsi="Times New Roman" w:cs="Times New Roman"/>
                <w:sz w:val="24"/>
                <w:szCs w:val="24"/>
                <w:lang w:bidi="tr-TR"/>
              </w:rPr>
              <w:t>10</w:t>
            </w:r>
            <w:r w:rsidRPr="00D34870">
              <w:rPr>
                <w:rFonts w:ascii="Times New Roman" w:hAnsi="Times New Roman" w:cs="Times New Roman"/>
                <w:sz w:val="24"/>
                <w:szCs w:val="24"/>
                <w:lang w:bidi="tr-TR"/>
              </w:rPr>
              <w:t xml:space="preserve"> yıllık deneyim.</w:t>
            </w:r>
          </w:p>
          <w:p w:rsidR="00D34870" w:rsidRPr="00D34870" w:rsidRDefault="00D34870" w:rsidP="00D34870">
            <w:pPr>
              <w:spacing w:line="276" w:lineRule="auto"/>
              <w:rPr>
                <w:rFonts w:ascii="Times New Roman" w:hAnsi="Times New Roman" w:cs="Times New Roman"/>
                <w:sz w:val="24"/>
                <w:szCs w:val="24"/>
              </w:rPr>
            </w:pPr>
          </w:p>
        </w:tc>
      </w:tr>
      <w:tr w:rsidR="00D34870" w:rsidRPr="00B823CA" w:rsidTr="00D34870">
        <w:trPr>
          <w:trHeight w:val="1798"/>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34870" w:rsidRPr="00D34870" w:rsidRDefault="004A2B94" w:rsidP="00D34870">
            <w:pPr>
              <w:pStyle w:val="TableParagraph"/>
              <w:numPr>
                <w:ilvl w:val="0"/>
                <w:numId w:val="26"/>
              </w:numPr>
              <w:spacing w:line="276" w:lineRule="auto"/>
              <w:rPr>
                <w:sz w:val="24"/>
                <w:szCs w:val="24"/>
                <w:lang w:eastAsia="tr-TR"/>
              </w:rPr>
            </w:pPr>
            <w:r>
              <w:rPr>
                <w:sz w:val="24"/>
                <w:szCs w:val="24"/>
                <w:lang w:eastAsia="tr-TR"/>
              </w:rPr>
              <w:t>Tercihen i</w:t>
            </w:r>
            <w:r w:rsidR="00D34870" w:rsidRPr="00D34870">
              <w:rPr>
                <w:sz w:val="24"/>
                <w:szCs w:val="24"/>
                <w:lang w:eastAsia="tr-TR"/>
              </w:rPr>
              <w:t>yi derecede yazılı ve sözlü Türkçe ve İngilizce bilgisine sahip olmak,</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MS Office programlarını etkin şekilde kullanabilme, (Word, Excel, PowerPoint).</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Yazılı ve sözlü iletişim becerileri yüksek, dikkatli ve titiz bir çalışma anlayışına sahip olma,</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Organizasyon ve zaman yönetimi becerileri gelişmiş olmak,</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Yüksek düzeyde gizlilik anlayışına sahip olmak ve profesyonellikten ödün vermeme</w:t>
            </w:r>
            <w:proofErr w:type="gramStart"/>
            <w:r w:rsidRPr="00D34870">
              <w:rPr>
                <w:sz w:val="24"/>
                <w:szCs w:val="24"/>
                <w:lang w:eastAsia="tr-TR"/>
              </w:rPr>
              <w:t>,,</w:t>
            </w:r>
            <w:proofErr w:type="gramEnd"/>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Güçlü yazılı raporlama ve sunum hazırlama yeteneğine sahip,</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lastRenderedPageBreak/>
              <w:t>Ekip çalışmasına yatkın, liderlik ve yönetim becerileri gelişmiş,</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 xml:space="preserve">İnisiyatif alabilen, çözüm odaklı ve </w:t>
            </w:r>
            <w:proofErr w:type="spellStart"/>
            <w:r w:rsidRPr="00D34870">
              <w:rPr>
                <w:sz w:val="24"/>
                <w:szCs w:val="24"/>
                <w:lang w:eastAsia="tr-TR"/>
              </w:rPr>
              <w:t>proaktif</w:t>
            </w:r>
            <w:proofErr w:type="spellEnd"/>
            <w:r w:rsidRPr="00D34870">
              <w:rPr>
                <w:sz w:val="24"/>
                <w:szCs w:val="24"/>
                <w:lang w:eastAsia="tr-TR"/>
              </w:rPr>
              <w:t xml:space="preserve"> bir çalışma anlayışına sahip,</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İletişim, organizasyon ve koordinasyon becerileri güçlü,</w:t>
            </w:r>
          </w:p>
          <w:p w:rsidR="00D34870" w:rsidRPr="00D34870" w:rsidRDefault="00D34870" w:rsidP="00D34870">
            <w:pPr>
              <w:pStyle w:val="TableParagraph"/>
              <w:numPr>
                <w:ilvl w:val="0"/>
                <w:numId w:val="26"/>
              </w:numPr>
              <w:spacing w:line="276" w:lineRule="auto"/>
              <w:rPr>
                <w:sz w:val="24"/>
                <w:szCs w:val="24"/>
                <w:lang w:eastAsia="tr-TR"/>
              </w:rPr>
            </w:pPr>
            <w:r w:rsidRPr="00D34870">
              <w:rPr>
                <w:sz w:val="24"/>
                <w:szCs w:val="24"/>
                <w:lang w:eastAsia="tr-TR"/>
              </w:rPr>
              <w:t>Yükseköğretim sisteminin bürokratik süreçlerine hâkim olma ve bu süreçleri etkin yönetebilme.</w:t>
            </w:r>
          </w:p>
        </w:tc>
      </w:tr>
      <w:tr w:rsidR="00D34870" w:rsidRPr="00B823CA" w:rsidTr="00BC3318">
        <w:trPr>
          <w:trHeight w:val="283"/>
          <w:jc w:val="center"/>
        </w:trPr>
        <w:tc>
          <w:tcPr>
            <w:tcW w:w="1976" w:type="dxa"/>
          </w:tcPr>
          <w:p w:rsidR="00D34870" w:rsidRPr="00B823CA" w:rsidRDefault="00D34870" w:rsidP="00D34870">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D34870" w:rsidRPr="00BC3318" w:rsidRDefault="004A2B94" w:rsidP="00D34870">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4/17</w:t>
            </w:r>
          </w:p>
        </w:tc>
      </w:tr>
      <w:tr w:rsidR="00D34870" w:rsidRPr="00B823CA" w:rsidTr="00B421EC">
        <w:trPr>
          <w:jc w:val="center"/>
        </w:trPr>
        <w:tc>
          <w:tcPr>
            <w:tcW w:w="8646" w:type="dxa"/>
            <w:gridSpan w:val="2"/>
            <w:shd w:val="clear" w:color="auto" w:fill="D9D9D9" w:themeFill="background1" w:themeFillShade="D9"/>
          </w:tcPr>
          <w:p w:rsidR="00D34870" w:rsidRPr="00B823CA" w:rsidRDefault="00D34870" w:rsidP="00D3487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D34870" w:rsidRPr="00B823CA" w:rsidTr="00B421EC">
        <w:trPr>
          <w:jc w:val="center"/>
        </w:trPr>
        <w:tc>
          <w:tcPr>
            <w:tcW w:w="8646" w:type="dxa"/>
            <w:gridSpan w:val="2"/>
          </w:tcPr>
          <w:p w:rsidR="00D34870" w:rsidRPr="00B823CA" w:rsidRDefault="00D34870" w:rsidP="00D3487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D34870" w:rsidRPr="00B823CA" w:rsidRDefault="00D34870" w:rsidP="00D3487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D34870" w:rsidRPr="00B823CA" w:rsidRDefault="00D34870" w:rsidP="00D34870">
            <w:pPr>
              <w:spacing w:line="276" w:lineRule="auto"/>
              <w:rPr>
                <w:rFonts w:ascii="Times New Roman" w:hAnsi="Times New Roman" w:cs="Times New Roman"/>
                <w:b/>
                <w:sz w:val="24"/>
                <w:szCs w:val="24"/>
              </w:rPr>
            </w:pP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34870"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34870" w:rsidRPr="00B823CA" w:rsidRDefault="00D34870" w:rsidP="00D34870">
            <w:pPr>
              <w:spacing w:line="276" w:lineRule="auto"/>
              <w:rPr>
                <w:rFonts w:ascii="Times New Roman" w:hAnsi="Times New Roman" w:cs="Times New Roman"/>
                <w:sz w:val="24"/>
                <w:szCs w:val="24"/>
              </w:rPr>
            </w:pPr>
            <w:bookmarkStart w:id="0" w:name="_GoBack"/>
            <w:bookmarkEnd w:id="0"/>
          </w:p>
        </w:tc>
      </w:tr>
      <w:tr w:rsidR="00D34870" w:rsidRPr="00B823CA" w:rsidTr="00B421EC">
        <w:trPr>
          <w:jc w:val="center"/>
        </w:trPr>
        <w:tc>
          <w:tcPr>
            <w:tcW w:w="8646" w:type="dxa"/>
            <w:gridSpan w:val="2"/>
            <w:shd w:val="clear" w:color="auto" w:fill="D9D9D9" w:themeFill="background1" w:themeFillShade="D9"/>
          </w:tcPr>
          <w:p w:rsidR="00D34870" w:rsidRPr="00B823CA" w:rsidRDefault="00D34870" w:rsidP="00D3487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D34870" w:rsidRPr="00B823CA" w:rsidTr="00B421EC">
        <w:trPr>
          <w:jc w:val="center"/>
        </w:trPr>
        <w:tc>
          <w:tcPr>
            <w:tcW w:w="8646" w:type="dxa"/>
            <w:gridSpan w:val="2"/>
            <w:shd w:val="clear" w:color="auto" w:fill="FFFFFF" w:themeFill="background1"/>
          </w:tcPr>
          <w:p w:rsidR="00D34870" w:rsidRPr="00B823CA" w:rsidRDefault="00D34870" w:rsidP="00D34870">
            <w:pPr>
              <w:spacing w:line="276" w:lineRule="auto"/>
              <w:jc w:val="center"/>
              <w:rPr>
                <w:rFonts w:ascii="Times New Roman" w:hAnsi="Times New Roman" w:cs="Times New Roman"/>
                <w:b/>
                <w:sz w:val="24"/>
                <w:szCs w:val="24"/>
              </w:rPr>
            </w:pP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34870" w:rsidRPr="00B823CA"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34870" w:rsidRDefault="00D34870" w:rsidP="00D3487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34870" w:rsidRPr="00B823CA" w:rsidRDefault="00D34870" w:rsidP="00D34870">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EC" w:rsidRDefault="00A64FEC" w:rsidP="00610BF7">
      <w:pPr>
        <w:spacing w:after="0" w:line="240" w:lineRule="auto"/>
      </w:pPr>
      <w:r>
        <w:separator/>
      </w:r>
    </w:p>
  </w:endnote>
  <w:endnote w:type="continuationSeparator" w:id="0">
    <w:p w:rsidR="00A64FEC" w:rsidRDefault="00A64FE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A2B94">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A2B94">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EC" w:rsidRDefault="00A64FEC" w:rsidP="00610BF7">
      <w:pPr>
        <w:spacing w:after="0" w:line="240" w:lineRule="auto"/>
      </w:pPr>
      <w:r>
        <w:separator/>
      </w:r>
    </w:p>
  </w:footnote>
  <w:footnote w:type="continuationSeparator" w:id="0">
    <w:p w:rsidR="00A64FEC" w:rsidRDefault="00A64FE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2143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34870">
            <w:rPr>
              <w:rFonts w:ascii="Times New Roman" w:eastAsia="Times New Roman" w:hAnsi="Times New Roman" w:cs="Times New Roman"/>
              <w:sz w:val="18"/>
              <w:szCs w:val="18"/>
              <w:lang w:eastAsia="x-none"/>
            </w:rPr>
            <w:t xml:space="preserve"> </w:t>
          </w:r>
          <w:proofErr w:type="gramStart"/>
          <w:r w:rsidR="00D34870">
            <w:rPr>
              <w:rFonts w:ascii="Times New Roman" w:eastAsia="Times New Roman" w:hAnsi="Times New Roman" w:cs="Times New Roman"/>
              <w:sz w:val="18"/>
              <w:szCs w:val="18"/>
              <w:lang w:eastAsia="x-none"/>
            </w:rPr>
            <w:t>GT.YİM</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4A2B9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4A2B94">
            <w:rPr>
              <w:rFonts w:ascii="Times New Roman" w:eastAsia="Times New Roman" w:hAnsi="Times New Roman" w:cs="Times New Roman"/>
              <w:sz w:val="18"/>
              <w:szCs w:val="18"/>
              <w:lang w:eastAsia="x-none"/>
            </w:rPr>
            <w:t>3</w:t>
          </w:r>
          <w:r w:rsidRPr="00BC3318">
            <w:rPr>
              <w:rFonts w:ascii="Times New Roman" w:eastAsia="Times New Roman" w:hAnsi="Times New Roman" w:cs="Times New Roman"/>
              <w:sz w:val="18"/>
              <w:szCs w:val="18"/>
              <w:lang w:eastAsia="x-none"/>
            </w:rPr>
            <w:t>.</w:t>
          </w:r>
          <w:r w:rsidR="004A2B94">
            <w:rPr>
              <w:rFonts w:ascii="Times New Roman" w:eastAsia="Times New Roman" w:hAnsi="Times New Roman" w:cs="Times New Roman"/>
              <w:sz w:val="18"/>
              <w:szCs w:val="18"/>
              <w:lang w:eastAsia="x-none"/>
            </w:rPr>
            <w:t>12</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260D"/>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2B94"/>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4FEC"/>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34870"/>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1DE4"/>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8026EF-0829-4869-8219-DEEEFC1FF5A2}">
  <ds:schemaRefs>
    <ds:schemaRef ds:uri="http://schemas.openxmlformats.org/officeDocument/2006/bibliography"/>
  </ds:schemaRefs>
</ds:datastoreItem>
</file>

<file path=customXml/itemProps2.xml><?xml version="1.0" encoding="utf-8"?>
<ds:datastoreItem xmlns:ds="http://schemas.openxmlformats.org/officeDocument/2006/customXml" ds:itemID="{6D4F761A-AB31-4FE6-8837-3468A3B1A38F}"/>
</file>

<file path=customXml/itemProps3.xml><?xml version="1.0" encoding="utf-8"?>
<ds:datastoreItem xmlns:ds="http://schemas.openxmlformats.org/officeDocument/2006/customXml" ds:itemID="{E30F6AED-CC26-4F1F-81B2-74728E8D5AED}"/>
</file>

<file path=customXml/itemProps4.xml><?xml version="1.0" encoding="utf-8"?>
<ds:datastoreItem xmlns:ds="http://schemas.openxmlformats.org/officeDocument/2006/customXml" ds:itemID="{AA18197E-ED41-487B-934C-9EE86A1F475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3</cp:revision>
  <cp:lastPrinted>2025-04-16T12:14:00Z</cp:lastPrinted>
  <dcterms:created xsi:type="dcterms:W3CDTF">2025-04-28T18:01:00Z</dcterms:created>
  <dcterms:modified xsi:type="dcterms:W3CDTF">2025-04-29T05:44:00Z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