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697" w:rsidRPr="008B0D64" w:rsidRDefault="00C91697" w:rsidP="00D06E58">
      <w:pPr>
        <w:spacing w:line="276" w:lineRule="auto"/>
        <w:jc w:val="both"/>
        <w:rPr>
          <w:sz w:val="24"/>
          <w:szCs w:val="24"/>
          <w:lang w:val="tr-TR"/>
        </w:rPr>
      </w:pPr>
    </w:p>
    <w:p w:rsidR="00C91697" w:rsidRDefault="00C91697" w:rsidP="005E34A2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8B0D64">
        <w:rPr>
          <w:b/>
          <w:sz w:val="24"/>
          <w:szCs w:val="24"/>
          <w:lang w:val="tr-TR"/>
        </w:rPr>
        <w:t>AMAÇ</w:t>
      </w:r>
      <w:r w:rsidR="008B0D64">
        <w:rPr>
          <w:b/>
          <w:sz w:val="24"/>
          <w:szCs w:val="24"/>
          <w:lang w:val="tr-TR"/>
        </w:rPr>
        <w:t xml:space="preserve"> </w:t>
      </w:r>
    </w:p>
    <w:p w:rsidR="008B0D64" w:rsidRPr="008B0D64" w:rsidRDefault="008B0D64" w:rsidP="005E34A2">
      <w:pPr>
        <w:spacing w:line="23" w:lineRule="atLeast"/>
        <w:ind w:left="360"/>
        <w:jc w:val="both"/>
        <w:rPr>
          <w:b/>
          <w:sz w:val="24"/>
          <w:szCs w:val="24"/>
          <w:lang w:val="tr-TR"/>
        </w:rPr>
      </w:pPr>
    </w:p>
    <w:p w:rsidR="00C91697" w:rsidRPr="008B0D64" w:rsidRDefault="00AD47C3" w:rsidP="005E34A2">
      <w:pPr>
        <w:autoSpaceDE w:val="0"/>
        <w:autoSpaceDN w:val="0"/>
        <w:adjustRightInd w:val="0"/>
        <w:spacing w:line="23" w:lineRule="atLeast"/>
        <w:jc w:val="both"/>
        <w:rPr>
          <w:sz w:val="24"/>
          <w:szCs w:val="24"/>
          <w:lang w:val="tr-TR"/>
        </w:rPr>
      </w:pPr>
      <w:r w:rsidRPr="008B0D64">
        <w:rPr>
          <w:sz w:val="24"/>
          <w:szCs w:val="24"/>
          <w:lang w:val="tr-TR"/>
        </w:rPr>
        <w:t xml:space="preserve">Bu </w:t>
      </w:r>
      <w:r w:rsidR="00B60AF4" w:rsidRPr="008B0D64">
        <w:rPr>
          <w:sz w:val="24"/>
          <w:szCs w:val="24"/>
          <w:lang w:val="tr-TR"/>
        </w:rPr>
        <w:t>talimatın</w:t>
      </w:r>
      <w:r w:rsidRPr="008B0D64">
        <w:rPr>
          <w:sz w:val="24"/>
          <w:szCs w:val="24"/>
          <w:lang w:val="tr-TR"/>
        </w:rPr>
        <w:t xml:space="preserve"> amacı, </w:t>
      </w:r>
      <w:r w:rsidR="004377BC" w:rsidRPr="008B0D64">
        <w:rPr>
          <w:sz w:val="24"/>
          <w:szCs w:val="24"/>
          <w:lang w:val="tr-TR"/>
        </w:rPr>
        <w:t xml:space="preserve">İstanbul Arel Üniversitesi </w:t>
      </w:r>
      <w:r w:rsidR="00CE4216" w:rsidRPr="008B0D64">
        <w:rPr>
          <w:sz w:val="24"/>
          <w:szCs w:val="24"/>
          <w:lang w:val="tr-TR"/>
        </w:rPr>
        <w:t xml:space="preserve">Polimer Teknolojiler ve </w:t>
      </w:r>
      <w:proofErr w:type="spellStart"/>
      <w:r w:rsidR="00CE4216" w:rsidRPr="008B0D64">
        <w:rPr>
          <w:sz w:val="24"/>
          <w:szCs w:val="24"/>
          <w:lang w:val="tr-TR"/>
        </w:rPr>
        <w:t>Kompozit</w:t>
      </w:r>
      <w:proofErr w:type="spellEnd"/>
      <w:r w:rsidR="00CE4216" w:rsidRPr="008B0D64">
        <w:rPr>
          <w:sz w:val="24"/>
          <w:szCs w:val="24"/>
          <w:lang w:val="tr-TR"/>
        </w:rPr>
        <w:t xml:space="preserve"> Uygulama ve Araştırma Merkezinde bulunan DSC 7000x cihazının DSC analiz </w:t>
      </w:r>
      <w:r w:rsidRPr="008B0D64">
        <w:rPr>
          <w:sz w:val="24"/>
          <w:szCs w:val="24"/>
          <w:lang w:val="tr-TR"/>
        </w:rPr>
        <w:t xml:space="preserve">süreçlerinin belirlenmesidir. </w:t>
      </w:r>
    </w:p>
    <w:p w:rsidR="00AD47C3" w:rsidRPr="008B0D64" w:rsidRDefault="00AD47C3" w:rsidP="005E34A2">
      <w:pPr>
        <w:autoSpaceDE w:val="0"/>
        <w:autoSpaceDN w:val="0"/>
        <w:adjustRightInd w:val="0"/>
        <w:spacing w:line="23" w:lineRule="atLeast"/>
        <w:ind w:firstLine="360"/>
        <w:jc w:val="both"/>
        <w:rPr>
          <w:sz w:val="24"/>
          <w:szCs w:val="24"/>
          <w:lang w:val="tr-TR"/>
        </w:rPr>
      </w:pPr>
    </w:p>
    <w:p w:rsidR="00C91697" w:rsidRPr="008B0D64" w:rsidRDefault="00C91697" w:rsidP="005E34A2">
      <w:pPr>
        <w:numPr>
          <w:ilvl w:val="0"/>
          <w:numId w:val="2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8B0D64">
        <w:rPr>
          <w:b/>
          <w:sz w:val="24"/>
          <w:szCs w:val="24"/>
          <w:lang w:val="tr-TR"/>
        </w:rPr>
        <w:t>KAPSAM</w:t>
      </w:r>
    </w:p>
    <w:p w:rsidR="003E455B" w:rsidRPr="008B0D64" w:rsidRDefault="003E455B" w:rsidP="005E34A2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C91697" w:rsidRPr="008B0D64" w:rsidRDefault="004377BC" w:rsidP="005E34A2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  <w:r w:rsidRPr="008B0D64">
        <w:rPr>
          <w:rFonts w:ascii="Times New Roman" w:hAnsi="Times New Roman"/>
          <w:sz w:val="24"/>
          <w:szCs w:val="24"/>
          <w:lang w:val="tr-TR"/>
        </w:rPr>
        <w:t xml:space="preserve">İstanbul Arel Üniversitesi </w:t>
      </w:r>
      <w:r w:rsidR="00CE4216" w:rsidRPr="008B0D64">
        <w:rPr>
          <w:rFonts w:ascii="Times New Roman" w:hAnsi="Times New Roman"/>
          <w:sz w:val="24"/>
          <w:szCs w:val="24"/>
          <w:lang w:val="tr-TR"/>
        </w:rPr>
        <w:t xml:space="preserve">Polimer Teknolojiler ve </w:t>
      </w:r>
      <w:proofErr w:type="spellStart"/>
      <w:r w:rsidR="00CE4216" w:rsidRPr="008B0D64">
        <w:rPr>
          <w:rFonts w:ascii="Times New Roman" w:hAnsi="Times New Roman"/>
          <w:sz w:val="24"/>
          <w:szCs w:val="24"/>
          <w:lang w:val="tr-TR"/>
        </w:rPr>
        <w:t>Kompozit</w:t>
      </w:r>
      <w:proofErr w:type="spellEnd"/>
      <w:r w:rsidR="00CE4216" w:rsidRPr="008B0D64">
        <w:rPr>
          <w:rFonts w:ascii="Times New Roman" w:hAnsi="Times New Roman"/>
          <w:sz w:val="24"/>
          <w:szCs w:val="24"/>
          <w:lang w:val="tr-TR"/>
        </w:rPr>
        <w:t xml:space="preserve"> Uygulama ve Araştırma Merkezinde</w:t>
      </w:r>
      <w:r w:rsidR="00F37550" w:rsidRPr="008B0D64">
        <w:rPr>
          <w:rFonts w:ascii="Times New Roman" w:hAnsi="Times New Roman"/>
          <w:sz w:val="24"/>
          <w:szCs w:val="24"/>
          <w:lang w:val="tr-TR"/>
        </w:rPr>
        <w:t>ki</w:t>
      </w:r>
      <w:r w:rsidR="00CE4216" w:rsidRPr="008B0D64">
        <w:rPr>
          <w:rFonts w:ascii="Times New Roman" w:hAnsi="Times New Roman"/>
          <w:sz w:val="24"/>
          <w:szCs w:val="24"/>
          <w:lang w:val="tr-TR"/>
        </w:rPr>
        <w:t xml:space="preserve"> </w:t>
      </w:r>
      <w:r w:rsidR="005E1D0F" w:rsidRPr="008B0D64">
        <w:rPr>
          <w:rFonts w:ascii="Times New Roman" w:hAnsi="Times New Roman"/>
          <w:sz w:val="24"/>
          <w:szCs w:val="24"/>
          <w:lang w:val="tr-TR"/>
        </w:rPr>
        <w:t xml:space="preserve">DSC 7000x cihazının DSC analiz süreçlerinin </w:t>
      </w:r>
      <w:r w:rsidR="00C91697" w:rsidRPr="008B0D64">
        <w:rPr>
          <w:rFonts w:ascii="Times New Roman" w:hAnsi="Times New Roman"/>
          <w:sz w:val="24"/>
          <w:szCs w:val="24"/>
          <w:lang w:val="tr-TR"/>
        </w:rPr>
        <w:t>nasıl ve hangi şartlarda yapılacağına ilişkin yöntem</w:t>
      </w:r>
      <w:r w:rsidR="00AC4FA7" w:rsidRPr="008B0D64">
        <w:rPr>
          <w:rFonts w:ascii="Times New Roman" w:hAnsi="Times New Roman"/>
          <w:sz w:val="24"/>
          <w:szCs w:val="24"/>
          <w:lang w:val="tr-TR"/>
        </w:rPr>
        <w:t>leri</w:t>
      </w:r>
      <w:r w:rsidR="00C91697" w:rsidRPr="008B0D64">
        <w:rPr>
          <w:rFonts w:ascii="Times New Roman" w:hAnsi="Times New Roman"/>
          <w:sz w:val="24"/>
          <w:szCs w:val="24"/>
          <w:lang w:val="tr-TR"/>
        </w:rPr>
        <w:t xml:space="preserve"> kapsar.</w:t>
      </w:r>
    </w:p>
    <w:p w:rsidR="00500B7C" w:rsidRPr="008B0D64" w:rsidRDefault="00500B7C" w:rsidP="005E34A2">
      <w:pPr>
        <w:pStyle w:val="GvdeMetniGirintisi"/>
        <w:spacing w:line="23" w:lineRule="atLeast"/>
        <w:ind w:firstLine="0"/>
        <w:rPr>
          <w:rFonts w:ascii="Times New Roman" w:hAnsi="Times New Roman"/>
          <w:sz w:val="24"/>
          <w:szCs w:val="24"/>
          <w:lang w:val="tr-TR"/>
        </w:rPr>
      </w:pPr>
    </w:p>
    <w:p w:rsidR="001C68DA" w:rsidRPr="008B0D64" w:rsidRDefault="00500B7C" w:rsidP="005E34A2">
      <w:pPr>
        <w:pStyle w:val="GvdeMetniGirintisi"/>
        <w:numPr>
          <w:ilvl w:val="0"/>
          <w:numId w:val="2"/>
        </w:numPr>
        <w:spacing w:line="23" w:lineRule="atLeast"/>
        <w:rPr>
          <w:rFonts w:ascii="Times New Roman" w:hAnsi="Times New Roman"/>
          <w:b/>
          <w:sz w:val="24"/>
          <w:szCs w:val="24"/>
          <w:lang w:val="tr-TR"/>
        </w:rPr>
      </w:pPr>
      <w:r w:rsidRPr="008B0D64">
        <w:rPr>
          <w:rFonts w:ascii="Times New Roman" w:hAnsi="Times New Roman"/>
          <w:b/>
          <w:sz w:val="24"/>
          <w:szCs w:val="24"/>
          <w:lang w:val="tr-TR"/>
        </w:rPr>
        <w:t>TANIMLAR</w:t>
      </w:r>
    </w:p>
    <w:p w:rsidR="006B4B0A" w:rsidRPr="008B0D64" w:rsidRDefault="006B4B0A" w:rsidP="005E34A2">
      <w:pPr>
        <w:pStyle w:val="GvdeMetniGirintisi"/>
        <w:spacing w:line="23" w:lineRule="atLeast"/>
        <w:ind w:firstLine="0"/>
        <w:rPr>
          <w:rFonts w:ascii="Times New Roman" w:hAnsi="Times New Roman"/>
          <w:b/>
          <w:sz w:val="24"/>
          <w:szCs w:val="24"/>
          <w:lang w:val="tr-TR"/>
        </w:rPr>
      </w:pPr>
    </w:p>
    <w:p w:rsidR="00345FF7" w:rsidRPr="008B0D64" w:rsidRDefault="00F37550" w:rsidP="005E34A2">
      <w:pPr>
        <w:pStyle w:val="GvdeMetniGirintisi"/>
        <w:spacing w:line="23" w:lineRule="atLeast"/>
        <w:ind w:firstLine="0"/>
        <w:rPr>
          <w:rFonts w:ascii="Times New Roman" w:hAnsi="Times New Roman"/>
          <w:b/>
          <w:sz w:val="24"/>
          <w:szCs w:val="24"/>
          <w:lang w:val="tr-TR"/>
        </w:rPr>
      </w:pPr>
      <w:r w:rsidRPr="008B0D64">
        <w:rPr>
          <w:rFonts w:ascii="Times New Roman" w:hAnsi="Times New Roman"/>
          <w:sz w:val="24"/>
          <w:szCs w:val="24"/>
          <w:lang w:val="tr-TR"/>
        </w:rPr>
        <w:t>Bu talimatta tanımlanması gereken herhangi bir terim bulunmamaktadır.</w:t>
      </w:r>
    </w:p>
    <w:p w:rsidR="00C91697" w:rsidRPr="008B0D64" w:rsidRDefault="00C91697" w:rsidP="005E34A2">
      <w:pPr>
        <w:numPr>
          <w:ilvl w:val="12"/>
          <w:numId w:val="0"/>
        </w:numPr>
        <w:spacing w:line="23" w:lineRule="atLeast"/>
        <w:jc w:val="both"/>
        <w:rPr>
          <w:sz w:val="24"/>
          <w:szCs w:val="24"/>
          <w:lang w:val="tr-TR"/>
        </w:rPr>
      </w:pPr>
    </w:p>
    <w:p w:rsidR="00C91697" w:rsidRDefault="00CF0171" w:rsidP="005E34A2">
      <w:pPr>
        <w:numPr>
          <w:ilvl w:val="0"/>
          <w:numId w:val="2"/>
        </w:numPr>
        <w:tabs>
          <w:tab w:val="left" w:pos="1134"/>
        </w:tabs>
        <w:spacing w:line="23" w:lineRule="atLeast"/>
        <w:jc w:val="both"/>
        <w:rPr>
          <w:b/>
          <w:sz w:val="24"/>
          <w:szCs w:val="24"/>
          <w:lang w:val="tr-TR"/>
        </w:rPr>
      </w:pPr>
      <w:r>
        <w:rPr>
          <w:b/>
          <w:sz w:val="24"/>
          <w:szCs w:val="24"/>
          <w:lang w:val="tr-TR"/>
        </w:rPr>
        <w:t>UYGULAMA</w:t>
      </w:r>
    </w:p>
    <w:p w:rsidR="00A86772" w:rsidRPr="008B0D64" w:rsidRDefault="00A86772" w:rsidP="005E34A2">
      <w:pPr>
        <w:tabs>
          <w:tab w:val="left" w:pos="1134"/>
        </w:tabs>
        <w:spacing w:line="23" w:lineRule="atLeast"/>
        <w:ind w:left="360"/>
        <w:jc w:val="both"/>
        <w:rPr>
          <w:b/>
          <w:sz w:val="24"/>
          <w:szCs w:val="24"/>
          <w:lang w:val="tr-TR"/>
        </w:rPr>
      </w:pPr>
    </w:p>
    <w:p w:rsidR="005E1D0F" w:rsidRPr="008B0D64" w:rsidRDefault="005E1D0F" w:rsidP="005E34A2">
      <w:pPr>
        <w:numPr>
          <w:ilvl w:val="1"/>
          <w:numId w:val="24"/>
        </w:numPr>
        <w:tabs>
          <w:tab w:val="left" w:pos="1134"/>
        </w:tabs>
        <w:spacing w:line="23" w:lineRule="atLeast"/>
        <w:jc w:val="both"/>
        <w:rPr>
          <w:b/>
          <w:sz w:val="24"/>
          <w:szCs w:val="24"/>
          <w:lang w:val="tr-TR"/>
        </w:rPr>
      </w:pPr>
      <w:r w:rsidRPr="008B0D64">
        <w:rPr>
          <w:b/>
          <w:sz w:val="24"/>
          <w:szCs w:val="24"/>
          <w:lang w:val="tr-TR"/>
        </w:rPr>
        <w:t xml:space="preserve">İşlem Basamakları </w:t>
      </w:r>
    </w:p>
    <w:p w:rsidR="005E1D0F" w:rsidRPr="008B0D64" w:rsidRDefault="005E1D0F" w:rsidP="005E34A2">
      <w:pPr>
        <w:numPr>
          <w:ilvl w:val="12"/>
          <w:numId w:val="0"/>
        </w:numPr>
        <w:spacing w:line="23" w:lineRule="atLeast"/>
        <w:jc w:val="both"/>
        <w:rPr>
          <w:sz w:val="24"/>
          <w:szCs w:val="24"/>
          <w:lang w:val="tr-TR"/>
        </w:rPr>
      </w:pPr>
    </w:p>
    <w:p w:rsidR="005E1D0F" w:rsidRDefault="005E1D0F" w:rsidP="005E34A2">
      <w:pPr>
        <w:pStyle w:val="ListeParagraf"/>
        <w:numPr>
          <w:ilvl w:val="0"/>
          <w:numId w:val="35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için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istenen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atmosfer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koşuluna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uygun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gaz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vanası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açılır</w:t>
      </w:r>
      <w:proofErr w:type="spellEnd"/>
      <w:r w:rsidRPr="008B0D64">
        <w:rPr>
          <w:sz w:val="24"/>
          <w:szCs w:val="24"/>
        </w:rPr>
        <w:t>.</w:t>
      </w:r>
    </w:p>
    <w:p w:rsidR="00C44B85" w:rsidRPr="008B0D64" w:rsidRDefault="00C44B85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C44B85" w:rsidRPr="00CF0171" w:rsidRDefault="005E1D0F" w:rsidP="005E34A2">
      <w:pPr>
        <w:pStyle w:val="ListeParagraf"/>
        <w:numPr>
          <w:ilvl w:val="0"/>
          <w:numId w:val="35"/>
        </w:numPr>
        <w:spacing w:line="23" w:lineRule="atLeast"/>
        <w:contextualSpacing/>
        <w:jc w:val="both"/>
        <w:rPr>
          <w:sz w:val="24"/>
          <w:szCs w:val="24"/>
        </w:rPr>
      </w:pPr>
      <w:r w:rsidRPr="00CF0171">
        <w:rPr>
          <w:sz w:val="24"/>
          <w:szCs w:val="24"/>
        </w:rPr>
        <w:t xml:space="preserve">DSC7000X </w:t>
      </w:r>
      <w:proofErr w:type="spellStart"/>
      <w:r w:rsidRPr="00CF0171">
        <w:rPr>
          <w:sz w:val="24"/>
          <w:szCs w:val="24"/>
        </w:rPr>
        <w:t>açma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düğmesinden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açılır</w:t>
      </w:r>
      <w:proofErr w:type="spellEnd"/>
      <w:r w:rsidRPr="00CF0171">
        <w:rPr>
          <w:sz w:val="24"/>
          <w:szCs w:val="24"/>
        </w:rPr>
        <w:t>.</w:t>
      </w:r>
    </w:p>
    <w:p w:rsidR="00C44B85" w:rsidRPr="008B0D64" w:rsidRDefault="00C44B85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5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Soğutma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ünitesi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açılır</w:t>
      </w:r>
      <w:proofErr w:type="spellEnd"/>
      <w:r w:rsidRPr="008B0D64">
        <w:rPr>
          <w:sz w:val="24"/>
          <w:szCs w:val="24"/>
        </w:rPr>
        <w:t>.</w:t>
      </w:r>
    </w:p>
    <w:p w:rsidR="00C44B85" w:rsidRPr="008B0D64" w:rsidRDefault="00C44B85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C44B85" w:rsidRPr="00CF0171" w:rsidRDefault="005E34A2" w:rsidP="005E34A2">
      <w:pPr>
        <w:pStyle w:val="ListeParagraf"/>
        <w:numPr>
          <w:ilvl w:val="0"/>
          <w:numId w:val="35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noProof/>
          <w:sz w:val="24"/>
          <w:szCs w:val="24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2475865</wp:posOffset>
                </wp:positionH>
                <wp:positionV relativeFrom="paragraph">
                  <wp:posOffset>8255</wp:posOffset>
                </wp:positionV>
                <wp:extent cx="868680" cy="243840"/>
                <wp:effectExtent l="0" t="0" r="7620" b="3810"/>
                <wp:wrapTight wrapText="bothSides">
                  <wp:wrapPolygon edited="0">
                    <wp:start x="0" y="0"/>
                    <wp:lineTo x="0" y="21938"/>
                    <wp:lineTo x="21789" y="21938"/>
                    <wp:lineTo x="21789" y="0"/>
                    <wp:lineTo x="0" y="0"/>
                  </wp:wrapPolygon>
                </wp:wrapTight>
                <wp:docPr id="2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" cy="24384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FFC000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1D0F" w:rsidRPr="005E1D0F" w:rsidRDefault="005E1D0F" w:rsidP="005E1D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E1D0F"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TA7000 Jobs</w:t>
                            </w:r>
                          </w:p>
                          <w:p w:rsidR="005E1D0F" w:rsidRPr="005E1D0F" w:rsidRDefault="005E1D0F" w:rsidP="005E1D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E1D0F" w:rsidRPr="005E1D0F" w:rsidRDefault="005E1D0F" w:rsidP="005E1D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5E1D0F" w:rsidRPr="005E1D0F" w:rsidRDefault="005E1D0F" w:rsidP="005E1D0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194.95pt;margin-top:.65pt;width:68.4pt;height:19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" fillcolor="#ffe699" strokecolor="#ffe699" strokeweight="1pt">
                <v:path arrowok="t"/>
                <v:textbox>
                  <w:txbxContent>
                    <w:p w:rsidR="005E1D0F" w:rsidRPr="005E1D0F" w:rsidRDefault="005E1D0F" w:rsidP="005E1D0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5E1D0F"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  <w:t>TA7000 Jobs</w:t>
                      </w:r>
                    </w:p>
                    <w:p w:rsidR="005E1D0F" w:rsidRPr="005E1D0F" w:rsidRDefault="005E1D0F" w:rsidP="005E1D0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5E1D0F" w:rsidRPr="005E1D0F" w:rsidRDefault="005E1D0F" w:rsidP="005E1D0F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16"/>
                          <w:szCs w:val="16"/>
                        </w:rPr>
                      </w:pPr>
                    </w:p>
                    <w:p w:rsidR="005E1D0F" w:rsidRPr="005E1D0F" w:rsidRDefault="005E1D0F" w:rsidP="005E1D0F">
                      <w:pPr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proofErr w:type="spellStart"/>
      <w:r w:rsidR="005E1D0F" w:rsidRPr="00CF0171">
        <w:rPr>
          <w:sz w:val="24"/>
          <w:szCs w:val="24"/>
        </w:rPr>
        <w:t>Bilgisayar</w:t>
      </w:r>
      <w:proofErr w:type="spellEnd"/>
      <w:r w:rsidR="005E1D0F" w:rsidRPr="00CF0171">
        <w:rPr>
          <w:sz w:val="24"/>
          <w:szCs w:val="24"/>
        </w:rPr>
        <w:t xml:space="preserve"> </w:t>
      </w:r>
      <w:proofErr w:type="spellStart"/>
      <w:r w:rsidR="005E1D0F" w:rsidRPr="00CF0171">
        <w:rPr>
          <w:sz w:val="24"/>
          <w:szCs w:val="24"/>
        </w:rPr>
        <w:t>masaüstünden</w:t>
      </w:r>
      <w:proofErr w:type="spellEnd"/>
      <w:r w:rsidR="005E1D0F" w:rsidRPr="00CF0171">
        <w:rPr>
          <w:sz w:val="24"/>
          <w:szCs w:val="24"/>
        </w:rPr>
        <w:t xml:space="preserve"> </w:t>
      </w:r>
      <w:proofErr w:type="spellStart"/>
      <w:r w:rsidR="005E1D0F" w:rsidRPr="00CF0171">
        <w:rPr>
          <w:sz w:val="24"/>
          <w:szCs w:val="24"/>
        </w:rPr>
        <w:t>dosyasına</w:t>
      </w:r>
      <w:proofErr w:type="spellEnd"/>
      <w:r w:rsidR="005E1D0F" w:rsidRPr="00CF0171">
        <w:rPr>
          <w:sz w:val="24"/>
          <w:szCs w:val="24"/>
        </w:rPr>
        <w:t xml:space="preserve"> </w:t>
      </w:r>
      <w:proofErr w:type="spellStart"/>
      <w:r w:rsidR="005E1D0F" w:rsidRPr="00CF0171">
        <w:rPr>
          <w:sz w:val="24"/>
          <w:szCs w:val="24"/>
        </w:rPr>
        <w:t>çift</w:t>
      </w:r>
      <w:proofErr w:type="spellEnd"/>
      <w:r w:rsidR="005E1D0F" w:rsidRPr="00CF0171">
        <w:rPr>
          <w:sz w:val="24"/>
          <w:szCs w:val="24"/>
        </w:rPr>
        <w:t xml:space="preserve"> </w:t>
      </w:r>
      <w:proofErr w:type="spellStart"/>
      <w:r w:rsidR="005E1D0F" w:rsidRPr="00CF0171">
        <w:rPr>
          <w:sz w:val="24"/>
          <w:szCs w:val="24"/>
        </w:rPr>
        <w:t>tıklanır</w:t>
      </w:r>
      <w:proofErr w:type="spellEnd"/>
      <w:r w:rsidR="005E1D0F" w:rsidRPr="00CF0171">
        <w:rPr>
          <w:sz w:val="24"/>
          <w:szCs w:val="24"/>
        </w:rPr>
        <w:t>.</w:t>
      </w:r>
    </w:p>
    <w:p w:rsidR="00C44B85" w:rsidRPr="008B0D64" w:rsidRDefault="00C44B85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5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b/>
          <w:sz w:val="24"/>
          <w:szCs w:val="24"/>
        </w:rPr>
        <w:t>Measure</w:t>
      </w:r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iconuna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çift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tıklanır</w:t>
      </w:r>
      <w:proofErr w:type="spellEnd"/>
      <w:r w:rsidRPr="008B0D64">
        <w:rPr>
          <w:sz w:val="24"/>
          <w:szCs w:val="24"/>
        </w:rPr>
        <w:t>.</w:t>
      </w:r>
    </w:p>
    <w:p w:rsidR="00C44B85" w:rsidRPr="008B0D64" w:rsidRDefault="00C44B85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5E1D0F" w:rsidRPr="008B0D64" w:rsidRDefault="005E1D0F" w:rsidP="005E34A2">
      <w:pPr>
        <w:pStyle w:val="ListeParagraf"/>
        <w:numPr>
          <w:ilvl w:val="0"/>
          <w:numId w:val="35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b/>
          <w:sz w:val="24"/>
          <w:szCs w:val="24"/>
        </w:rPr>
        <w:t xml:space="preserve">Measurement </w:t>
      </w:r>
      <w:proofErr w:type="spellStart"/>
      <w:r w:rsidRPr="008B0D64">
        <w:rPr>
          <w:sz w:val="24"/>
          <w:szCs w:val="24"/>
        </w:rPr>
        <w:t>penceresinden</w:t>
      </w:r>
      <w:proofErr w:type="spellEnd"/>
      <w:r w:rsidRPr="008B0D64">
        <w:rPr>
          <w:sz w:val="24"/>
          <w:szCs w:val="24"/>
        </w:rPr>
        <w:t xml:space="preserve"> </w:t>
      </w:r>
    </w:p>
    <w:p w:rsidR="005E1D0F" w:rsidRPr="008B0D64" w:rsidRDefault="005E1D0F" w:rsidP="005E34A2">
      <w:pPr>
        <w:pStyle w:val="ListeParagraf"/>
        <w:spacing w:line="23" w:lineRule="atLeast"/>
        <w:jc w:val="both"/>
        <w:rPr>
          <w:sz w:val="24"/>
          <w:szCs w:val="24"/>
        </w:rPr>
      </w:pPr>
      <w:r w:rsidRPr="008B0D64">
        <w:rPr>
          <w:sz w:val="24"/>
          <w:szCs w:val="24"/>
        </w:rPr>
        <w:t>→Open Communication Port</w:t>
      </w:r>
    </w:p>
    <w:p w:rsidR="005E1D0F" w:rsidRPr="008B0D64" w:rsidRDefault="005E1D0F" w:rsidP="005E34A2">
      <w:pPr>
        <w:pStyle w:val="ListeParagraf"/>
        <w:spacing w:line="23" w:lineRule="atLeast"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→Open USB Port (U) </w:t>
      </w:r>
      <w:proofErr w:type="spellStart"/>
      <w:r w:rsidRPr="008B0D64">
        <w:rPr>
          <w:sz w:val="24"/>
          <w:szCs w:val="24"/>
        </w:rPr>
        <w:t>seçilerek</w:t>
      </w:r>
      <w:proofErr w:type="spellEnd"/>
      <w:r w:rsidRPr="008B0D64">
        <w:rPr>
          <w:sz w:val="24"/>
          <w:szCs w:val="24"/>
        </w:rPr>
        <w:t xml:space="preserve"> DSC </w:t>
      </w:r>
      <w:proofErr w:type="spellStart"/>
      <w:r w:rsidRPr="008B0D64">
        <w:rPr>
          <w:sz w:val="24"/>
          <w:szCs w:val="24"/>
        </w:rPr>
        <w:t>ve</w:t>
      </w:r>
      <w:proofErr w:type="spellEnd"/>
      <w:r w:rsidRPr="008B0D64">
        <w:rPr>
          <w:sz w:val="24"/>
          <w:szCs w:val="24"/>
        </w:rPr>
        <w:t xml:space="preserve"> PC </w:t>
      </w:r>
      <w:proofErr w:type="spellStart"/>
      <w:r w:rsidRPr="008B0D64">
        <w:rPr>
          <w:sz w:val="24"/>
          <w:szCs w:val="24"/>
        </w:rPr>
        <w:t>arasında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bağlantı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kurulur</w:t>
      </w:r>
      <w:proofErr w:type="spellEnd"/>
      <w:r w:rsidRPr="008B0D64">
        <w:rPr>
          <w:sz w:val="24"/>
          <w:szCs w:val="24"/>
        </w:rPr>
        <w:t>.</w:t>
      </w:r>
    </w:p>
    <w:p w:rsidR="005F3D14" w:rsidRPr="008B0D64" w:rsidRDefault="005F3D14" w:rsidP="005E34A2">
      <w:pPr>
        <w:spacing w:line="23" w:lineRule="atLeast"/>
        <w:jc w:val="both"/>
        <w:rPr>
          <w:b/>
          <w:sz w:val="24"/>
          <w:szCs w:val="24"/>
        </w:rPr>
      </w:pPr>
    </w:p>
    <w:p w:rsidR="005E1D0F" w:rsidRDefault="00D06E58" w:rsidP="005E34A2">
      <w:pPr>
        <w:numPr>
          <w:ilvl w:val="1"/>
          <w:numId w:val="24"/>
        </w:numPr>
        <w:spacing w:line="23" w:lineRule="atLeast"/>
        <w:jc w:val="both"/>
        <w:rPr>
          <w:b/>
          <w:sz w:val="24"/>
          <w:szCs w:val="24"/>
        </w:rPr>
      </w:pPr>
      <w:proofErr w:type="spellStart"/>
      <w:r w:rsidRPr="008B0D64">
        <w:rPr>
          <w:b/>
          <w:sz w:val="24"/>
          <w:szCs w:val="24"/>
        </w:rPr>
        <w:t>Örnek</w:t>
      </w:r>
      <w:proofErr w:type="spellEnd"/>
      <w:r w:rsidRPr="008B0D64">
        <w:rPr>
          <w:b/>
          <w:sz w:val="24"/>
          <w:szCs w:val="24"/>
        </w:rPr>
        <w:t xml:space="preserve"> </w:t>
      </w:r>
      <w:proofErr w:type="spellStart"/>
      <w:r w:rsidRPr="008B0D64">
        <w:rPr>
          <w:b/>
          <w:sz w:val="24"/>
          <w:szCs w:val="24"/>
        </w:rPr>
        <w:t>Hazirlama</w:t>
      </w:r>
      <w:proofErr w:type="spellEnd"/>
    </w:p>
    <w:p w:rsidR="00A86772" w:rsidRPr="008B0D64" w:rsidRDefault="00A86772" w:rsidP="005E34A2">
      <w:pPr>
        <w:spacing w:line="23" w:lineRule="atLeast"/>
        <w:ind w:left="720"/>
        <w:jc w:val="both"/>
        <w:rPr>
          <w:b/>
          <w:sz w:val="24"/>
          <w:szCs w:val="24"/>
        </w:rPr>
      </w:pPr>
    </w:p>
    <w:p w:rsidR="00C44B85" w:rsidRDefault="005E1D0F" w:rsidP="005E34A2">
      <w:pPr>
        <w:pStyle w:val="ListeParagraf"/>
        <w:numPr>
          <w:ilvl w:val="0"/>
          <w:numId w:val="36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CF0171">
        <w:rPr>
          <w:sz w:val="24"/>
          <w:szCs w:val="24"/>
        </w:rPr>
        <w:t>Aluminyum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panın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boş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olarak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tartımı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yapılır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ve</w:t>
      </w:r>
      <w:proofErr w:type="spellEnd"/>
      <w:r w:rsidRPr="00CF0171">
        <w:rPr>
          <w:sz w:val="24"/>
          <w:szCs w:val="24"/>
        </w:rPr>
        <w:t xml:space="preserve"> “tare” </w:t>
      </w:r>
      <w:proofErr w:type="spellStart"/>
      <w:r w:rsidRPr="00CF0171">
        <w:rPr>
          <w:sz w:val="24"/>
          <w:szCs w:val="24"/>
        </w:rPr>
        <w:t>tuşun</w:t>
      </w:r>
      <w:r w:rsidR="00CF0171">
        <w:rPr>
          <w:sz w:val="24"/>
          <w:szCs w:val="24"/>
        </w:rPr>
        <w:t>a</w:t>
      </w:r>
      <w:proofErr w:type="spellEnd"/>
      <w:r w:rsidR="00CF0171">
        <w:rPr>
          <w:sz w:val="24"/>
          <w:szCs w:val="24"/>
        </w:rPr>
        <w:t xml:space="preserve"> </w:t>
      </w:r>
      <w:proofErr w:type="spellStart"/>
      <w:r w:rsidR="00CF0171">
        <w:rPr>
          <w:sz w:val="24"/>
          <w:szCs w:val="24"/>
        </w:rPr>
        <w:t>basılarak</w:t>
      </w:r>
      <w:proofErr w:type="spellEnd"/>
      <w:r w:rsidR="00CF0171">
        <w:rPr>
          <w:sz w:val="24"/>
          <w:szCs w:val="24"/>
        </w:rPr>
        <w:t xml:space="preserve"> </w:t>
      </w:r>
      <w:proofErr w:type="spellStart"/>
      <w:r w:rsidR="00CF0171">
        <w:rPr>
          <w:sz w:val="24"/>
          <w:szCs w:val="24"/>
        </w:rPr>
        <w:t>gösterge</w:t>
      </w:r>
      <w:proofErr w:type="spellEnd"/>
      <w:r w:rsidR="00CF0171">
        <w:rPr>
          <w:sz w:val="24"/>
          <w:szCs w:val="24"/>
        </w:rPr>
        <w:t xml:space="preserve"> </w:t>
      </w:r>
      <w:proofErr w:type="spellStart"/>
      <w:r w:rsidR="00CF0171">
        <w:rPr>
          <w:sz w:val="24"/>
          <w:szCs w:val="24"/>
        </w:rPr>
        <w:t>sıfırlanır</w:t>
      </w:r>
      <w:proofErr w:type="spellEnd"/>
      <w:r w:rsidR="00CF0171">
        <w:rPr>
          <w:sz w:val="24"/>
          <w:szCs w:val="24"/>
        </w:rPr>
        <w:t>.</w:t>
      </w:r>
    </w:p>
    <w:p w:rsidR="00CF0171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6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Tartım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kabına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tartılacak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konur</w:t>
      </w:r>
      <w:proofErr w:type="spellEnd"/>
      <w:r w:rsidRPr="008B0D64">
        <w:rPr>
          <w:sz w:val="24"/>
          <w:szCs w:val="24"/>
        </w:rPr>
        <w:t xml:space="preserve">, </w:t>
      </w:r>
      <w:proofErr w:type="spellStart"/>
      <w:r w:rsidRPr="008B0D64">
        <w:rPr>
          <w:sz w:val="24"/>
          <w:szCs w:val="24"/>
        </w:rPr>
        <w:t>göstergeden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tartım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okunur</w:t>
      </w:r>
      <w:proofErr w:type="spellEnd"/>
      <w:r w:rsidRPr="008B0D64">
        <w:rPr>
          <w:sz w:val="24"/>
          <w:szCs w:val="24"/>
        </w:rPr>
        <w:t xml:space="preserve">. </w:t>
      </w:r>
      <w:proofErr w:type="spellStart"/>
      <w:r w:rsidRPr="008B0D64">
        <w:rPr>
          <w:sz w:val="24"/>
          <w:szCs w:val="24"/>
        </w:rPr>
        <w:t>Tartımın</w:t>
      </w:r>
      <w:proofErr w:type="spellEnd"/>
      <w:r w:rsidRPr="008B0D64">
        <w:rPr>
          <w:sz w:val="24"/>
          <w:szCs w:val="24"/>
        </w:rPr>
        <w:t xml:space="preserve"> 1-10 mg </w:t>
      </w:r>
      <w:proofErr w:type="spellStart"/>
      <w:r w:rsidRPr="008B0D64">
        <w:rPr>
          <w:sz w:val="24"/>
          <w:szCs w:val="24"/>
        </w:rPr>
        <w:t>arasında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olması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gerekir</w:t>
      </w:r>
      <w:proofErr w:type="spellEnd"/>
      <w:r w:rsidRPr="008B0D64">
        <w:rPr>
          <w:sz w:val="24"/>
          <w:szCs w:val="24"/>
        </w:rPr>
        <w:t xml:space="preserve">. </w:t>
      </w: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ağırlığı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kaydedilir</w:t>
      </w:r>
      <w:proofErr w:type="spellEnd"/>
      <w:r w:rsidRPr="008B0D64">
        <w:rPr>
          <w:sz w:val="24"/>
          <w:szCs w:val="24"/>
        </w:rPr>
        <w:t>.</w:t>
      </w:r>
    </w:p>
    <w:p w:rsidR="00C44B85" w:rsidRPr="008B0D64" w:rsidRDefault="00C44B85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6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İçerisine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yerleştirilen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panın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üzerine</w:t>
      </w:r>
      <w:proofErr w:type="spellEnd"/>
      <w:r w:rsidRPr="008B0D64">
        <w:rPr>
          <w:sz w:val="24"/>
          <w:szCs w:val="24"/>
        </w:rPr>
        <w:t xml:space="preserve"> cover pan </w:t>
      </w:r>
      <w:proofErr w:type="spellStart"/>
      <w:r w:rsidRPr="008B0D64">
        <w:rPr>
          <w:sz w:val="24"/>
          <w:szCs w:val="24"/>
        </w:rPr>
        <w:t>yerleştirilir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ve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preslenerek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kapatılır</w:t>
      </w:r>
      <w:proofErr w:type="spellEnd"/>
      <w:r w:rsidRPr="008B0D64">
        <w:rPr>
          <w:sz w:val="24"/>
          <w:szCs w:val="24"/>
        </w:rPr>
        <w:t>.</w:t>
      </w:r>
    </w:p>
    <w:p w:rsidR="005F3D14" w:rsidRPr="008B0D64" w:rsidRDefault="005F3D14" w:rsidP="005E34A2">
      <w:pPr>
        <w:spacing w:line="23" w:lineRule="atLeast"/>
        <w:jc w:val="both"/>
        <w:rPr>
          <w:sz w:val="24"/>
          <w:szCs w:val="24"/>
        </w:rPr>
      </w:pPr>
    </w:p>
    <w:p w:rsidR="005E1D0F" w:rsidRPr="00A86772" w:rsidRDefault="00D06E58" w:rsidP="005E34A2">
      <w:pPr>
        <w:numPr>
          <w:ilvl w:val="1"/>
          <w:numId w:val="24"/>
        </w:numPr>
        <w:spacing w:line="23" w:lineRule="atLeast"/>
        <w:jc w:val="both"/>
        <w:rPr>
          <w:sz w:val="24"/>
          <w:szCs w:val="24"/>
        </w:rPr>
      </w:pPr>
      <w:proofErr w:type="spellStart"/>
      <w:r w:rsidRPr="008B0D64">
        <w:rPr>
          <w:b/>
          <w:sz w:val="24"/>
          <w:szCs w:val="24"/>
        </w:rPr>
        <w:t>Referans</w:t>
      </w:r>
      <w:proofErr w:type="spellEnd"/>
      <w:r w:rsidRPr="008B0D64">
        <w:rPr>
          <w:b/>
          <w:sz w:val="24"/>
          <w:szCs w:val="24"/>
        </w:rPr>
        <w:t xml:space="preserve"> </w:t>
      </w:r>
      <w:proofErr w:type="spellStart"/>
      <w:r w:rsidRPr="008B0D64">
        <w:rPr>
          <w:b/>
          <w:sz w:val="24"/>
          <w:szCs w:val="24"/>
        </w:rPr>
        <w:t>Hazirlama</w:t>
      </w:r>
      <w:proofErr w:type="spellEnd"/>
    </w:p>
    <w:p w:rsidR="00A86772" w:rsidRPr="008B0D64" w:rsidRDefault="00A86772" w:rsidP="005E34A2">
      <w:pPr>
        <w:spacing w:line="23" w:lineRule="atLeast"/>
        <w:ind w:left="720"/>
        <w:jc w:val="both"/>
        <w:rPr>
          <w:sz w:val="24"/>
          <w:szCs w:val="24"/>
        </w:rPr>
      </w:pPr>
    </w:p>
    <w:p w:rsidR="005E1D0F" w:rsidRPr="008B0D64" w:rsidRDefault="005E1D0F" w:rsidP="005E34A2">
      <w:pPr>
        <w:spacing w:line="23" w:lineRule="atLeast"/>
        <w:jc w:val="both"/>
        <w:rPr>
          <w:sz w:val="24"/>
          <w:szCs w:val="24"/>
        </w:rPr>
      </w:pPr>
      <w:r w:rsidRPr="008B0D64">
        <w:rPr>
          <w:sz w:val="24"/>
          <w:szCs w:val="24"/>
        </w:rPr>
        <w:lastRenderedPageBreak/>
        <w:t xml:space="preserve">          </w:t>
      </w:r>
      <w:proofErr w:type="spellStart"/>
      <w:r w:rsidRPr="008B0D64">
        <w:rPr>
          <w:sz w:val="24"/>
          <w:szCs w:val="24"/>
        </w:rPr>
        <w:t>Alüminyum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panın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boş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olarak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üzerine</w:t>
      </w:r>
      <w:proofErr w:type="spellEnd"/>
      <w:r w:rsidRPr="008B0D64">
        <w:rPr>
          <w:sz w:val="24"/>
          <w:szCs w:val="24"/>
        </w:rPr>
        <w:t xml:space="preserve"> cover pan </w:t>
      </w:r>
      <w:proofErr w:type="spellStart"/>
      <w:r w:rsidRPr="008B0D64">
        <w:rPr>
          <w:sz w:val="24"/>
          <w:szCs w:val="24"/>
        </w:rPr>
        <w:t>yerleştirilir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ve</w:t>
      </w:r>
      <w:proofErr w:type="spellEnd"/>
      <w:r w:rsidRPr="008B0D64">
        <w:rPr>
          <w:sz w:val="24"/>
          <w:szCs w:val="24"/>
        </w:rPr>
        <w:t xml:space="preserve"> crimp </w:t>
      </w:r>
      <w:proofErr w:type="spellStart"/>
      <w:r w:rsidRPr="008B0D64">
        <w:rPr>
          <w:sz w:val="24"/>
          <w:szCs w:val="24"/>
        </w:rPr>
        <w:t>edilir</w:t>
      </w:r>
      <w:proofErr w:type="spellEnd"/>
      <w:r w:rsidRPr="008B0D64">
        <w:rPr>
          <w:sz w:val="24"/>
          <w:szCs w:val="24"/>
        </w:rPr>
        <w:t xml:space="preserve"> (</w:t>
      </w:r>
      <w:proofErr w:type="spellStart"/>
      <w:r w:rsidRPr="008B0D64">
        <w:rPr>
          <w:sz w:val="24"/>
          <w:szCs w:val="24"/>
        </w:rPr>
        <w:t>preslenerek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kapatılır</w:t>
      </w:r>
      <w:proofErr w:type="spellEnd"/>
      <w:r w:rsidRPr="008B0D64">
        <w:rPr>
          <w:sz w:val="24"/>
          <w:szCs w:val="24"/>
        </w:rPr>
        <w:t xml:space="preserve">). </w:t>
      </w:r>
    </w:p>
    <w:p w:rsidR="005F3D14" w:rsidRPr="008B0D64" w:rsidRDefault="005F3D14" w:rsidP="005E34A2">
      <w:pPr>
        <w:spacing w:line="23" w:lineRule="atLeast"/>
        <w:jc w:val="both"/>
        <w:rPr>
          <w:sz w:val="24"/>
          <w:szCs w:val="24"/>
        </w:rPr>
      </w:pPr>
    </w:p>
    <w:p w:rsidR="005E1D0F" w:rsidRDefault="005F3D14" w:rsidP="005E34A2">
      <w:pPr>
        <w:numPr>
          <w:ilvl w:val="1"/>
          <w:numId w:val="26"/>
        </w:numPr>
        <w:spacing w:line="23" w:lineRule="atLeast"/>
        <w:jc w:val="both"/>
        <w:rPr>
          <w:b/>
          <w:sz w:val="24"/>
          <w:szCs w:val="24"/>
        </w:rPr>
      </w:pPr>
      <w:r w:rsidRPr="008B0D64">
        <w:rPr>
          <w:b/>
          <w:sz w:val="24"/>
          <w:szCs w:val="24"/>
        </w:rPr>
        <w:t xml:space="preserve">     </w:t>
      </w:r>
      <w:proofErr w:type="spellStart"/>
      <w:r w:rsidR="00D06E58" w:rsidRPr="008B0D64">
        <w:rPr>
          <w:b/>
          <w:sz w:val="24"/>
          <w:szCs w:val="24"/>
        </w:rPr>
        <w:t>Örnek</w:t>
      </w:r>
      <w:proofErr w:type="spellEnd"/>
      <w:r w:rsidR="00D06E58" w:rsidRPr="008B0D64">
        <w:rPr>
          <w:b/>
          <w:sz w:val="24"/>
          <w:szCs w:val="24"/>
        </w:rPr>
        <w:t xml:space="preserve"> </w:t>
      </w:r>
      <w:proofErr w:type="spellStart"/>
      <w:r w:rsidR="00D06E58" w:rsidRPr="008B0D64">
        <w:rPr>
          <w:b/>
          <w:sz w:val="24"/>
          <w:szCs w:val="24"/>
        </w:rPr>
        <w:t>Yerleştirme</w:t>
      </w:r>
      <w:proofErr w:type="spellEnd"/>
    </w:p>
    <w:p w:rsidR="00A86772" w:rsidRPr="008B0D64" w:rsidRDefault="00A86772" w:rsidP="005E34A2">
      <w:pPr>
        <w:spacing w:line="23" w:lineRule="atLeast"/>
        <w:ind w:left="360"/>
        <w:jc w:val="both"/>
        <w:rPr>
          <w:b/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7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DSC </w:t>
      </w:r>
      <w:proofErr w:type="spellStart"/>
      <w:r w:rsidRPr="008B0D64">
        <w:rPr>
          <w:sz w:val="24"/>
          <w:szCs w:val="24"/>
        </w:rPr>
        <w:t>Fırın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kapağı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ve</w:t>
      </w:r>
      <w:proofErr w:type="spellEnd"/>
      <w:r w:rsidRPr="008B0D64">
        <w:rPr>
          <w:sz w:val="24"/>
          <w:szCs w:val="24"/>
        </w:rPr>
        <w:t xml:space="preserve"> 3 </w:t>
      </w:r>
      <w:proofErr w:type="spellStart"/>
      <w:r w:rsidRPr="008B0D64">
        <w:rPr>
          <w:sz w:val="24"/>
          <w:szCs w:val="24"/>
        </w:rPr>
        <w:t>katmanlı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kapak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kaldırılır</w:t>
      </w:r>
      <w:proofErr w:type="spellEnd"/>
      <w:r w:rsidRPr="008B0D64">
        <w:rPr>
          <w:sz w:val="24"/>
          <w:szCs w:val="24"/>
        </w:rPr>
        <w:t>.</w:t>
      </w:r>
    </w:p>
    <w:p w:rsidR="00CF0171" w:rsidRPr="008B0D64" w:rsidRDefault="00CF0171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7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Sol </w:t>
      </w:r>
      <w:proofErr w:type="spellStart"/>
      <w:r w:rsidRPr="008B0D64">
        <w:rPr>
          <w:sz w:val="24"/>
          <w:szCs w:val="24"/>
        </w:rPr>
        <w:t>tarafa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referans</w:t>
      </w:r>
      <w:proofErr w:type="spellEnd"/>
      <w:r w:rsidRPr="008B0D64">
        <w:rPr>
          <w:sz w:val="24"/>
          <w:szCs w:val="24"/>
        </w:rPr>
        <w:t xml:space="preserve">, </w:t>
      </w:r>
      <w:proofErr w:type="spellStart"/>
      <w:r w:rsidRPr="008B0D64">
        <w:rPr>
          <w:sz w:val="24"/>
          <w:szCs w:val="24"/>
        </w:rPr>
        <w:t>sağ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tarafa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panları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yerleştirilir</w:t>
      </w:r>
      <w:proofErr w:type="spellEnd"/>
      <w:r w:rsidRPr="008B0D64">
        <w:rPr>
          <w:sz w:val="24"/>
          <w:szCs w:val="24"/>
        </w:rPr>
        <w:t>.</w:t>
      </w:r>
    </w:p>
    <w:p w:rsidR="00CF0171" w:rsidRPr="008B0D64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Pr="008B0D64" w:rsidRDefault="005E1D0F" w:rsidP="005E34A2">
      <w:pPr>
        <w:pStyle w:val="ListeParagraf"/>
        <w:numPr>
          <w:ilvl w:val="0"/>
          <w:numId w:val="37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Tüm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kapaklar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kapatılır</w:t>
      </w:r>
      <w:proofErr w:type="spellEnd"/>
      <w:r w:rsidRPr="008B0D64">
        <w:rPr>
          <w:sz w:val="24"/>
          <w:szCs w:val="24"/>
        </w:rPr>
        <w:t>.</w:t>
      </w:r>
    </w:p>
    <w:p w:rsidR="005E1D0F" w:rsidRPr="008B0D64" w:rsidRDefault="005E1D0F" w:rsidP="005E34A2">
      <w:pPr>
        <w:pStyle w:val="ListeParagraf"/>
        <w:spacing w:line="23" w:lineRule="atLeast"/>
        <w:ind w:left="1080"/>
        <w:jc w:val="both"/>
        <w:rPr>
          <w:sz w:val="24"/>
          <w:szCs w:val="24"/>
        </w:rPr>
      </w:pPr>
    </w:p>
    <w:p w:rsidR="005E1D0F" w:rsidRDefault="00A86772" w:rsidP="005E34A2">
      <w:pPr>
        <w:numPr>
          <w:ilvl w:val="1"/>
          <w:numId w:val="26"/>
        </w:numPr>
        <w:spacing w:line="23" w:lineRule="atLeast"/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proofErr w:type="spellStart"/>
      <w:r w:rsidR="00D06E58" w:rsidRPr="008B0D64">
        <w:rPr>
          <w:b/>
          <w:sz w:val="24"/>
          <w:szCs w:val="24"/>
        </w:rPr>
        <w:t>Numune</w:t>
      </w:r>
      <w:proofErr w:type="spellEnd"/>
      <w:r w:rsidR="00D06E58" w:rsidRPr="008B0D64">
        <w:rPr>
          <w:b/>
          <w:sz w:val="24"/>
          <w:szCs w:val="24"/>
        </w:rPr>
        <w:t xml:space="preserve"> </w:t>
      </w:r>
      <w:proofErr w:type="spellStart"/>
      <w:r w:rsidR="00D06E58" w:rsidRPr="008B0D64">
        <w:rPr>
          <w:b/>
          <w:sz w:val="24"/>
          <w:szCs w:val="24"/>
        </w:rPr>
        <w:t>Ölçüm</w:t>
      </w:r>
      <w:proofErr w:type="spellEnd"/>
      <w:r w:rsidR="00D06E58" w:rsidRPr="008B0D64">
        <w:rPr>
          <w:b/>
          <w:sz w:val="24"/>
          <w:szCs w:val="24"/>
        </w:rPr>
        <w:t xml:space="preserve"> </w:t>
      </w:r>
      <w:proofErr w:type="spellStart"/>
      <w:r w:rsidR="00D06E58" w:rsidRPr="008B0D64">
        <w:rPr>
          <w:b/>
          <w:sz w:val="24"/>
          <w:szCs w:val="24"/>
        </w:rPr>
        <w:t>Koşullarinin</w:t>
      </w:r>
      <w:proofErr w:type="spellEnd"/>
      <w:r w:rsidR="00D06E58" w:rsidRPr="008B0D64">
        <w:rPr>
          <w:b/>
          <w:sz w:val="24"/>
          <w:szCs w:val="24"/>
        </w:rPr>
        <w:t xml:space="preserve"> </w:t>
      </w:r>
      <w:proofErr w:type="spellStart"/>
      <w:r w:rsidR="00D06E58" w:rsidRPr="008B0D64">
        <w:rPr>
          <w:b/>
          <w:sz w:val="24"/>
          <w:szCs w:val="24"/>
        </w:rPr>
        <w:t>Ayarlanmasi</w:t>
      </w:r>
      <w:proofErr w:type="spellEnd"/>
      <w:r w:rsidR="00D06E58" w:rsidRPr="008B0D64">
        <w:rPr>
          <w:b/>
          <w:sz w:val="24"/>
          <w:szCs w:val="24"/>
        </w:rPr>
        <w:t xml:space="preserve"> (Sample Condition)</w:t>
      </w:r>
    </w:p>
    <w:p w:rsidR="00A86772" w:rsidRPr="008B0D64" w:rsidRDefault="00A86772" w:rsidP="005E34A2">
      <w:pPr>
        <w:spacing w:line="23" w:lineRule="atLeast"/>
        <w:ind w:left="360"/>
        <w:jc w:val="both"/>
        <w:rPr>
          <w:b/>
          <w:sz w:val="24"/>
          <w:szCs w:val="24"/>
        </w:rPr>
      </w:pPr>
    </w:p>
    <w:p w:rsidR="005E1D0F" w:rsidRPr="008B0D64" w:rsidRDefault="005E1D0F" w:rsidP="005E34A2">
      <w:pPr>
        <w:pStyle w:val="ListeParagraf"/>
        <w:numPr>
          <w:ilvl w:val="0"/>
          <w:numId w:val="38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“Measurement” </w:t>
      </w:r>
      <w:proofErr w:type="spellStart"/>
      <w:r w:rsidRPr="008B0D64">
        <w:rPr>
          <w:sz w:val="24"/>
          <w:szCs w:val="24"/>
        </w:rPr>
        <w:t>penceresinden</w:t>
      </w:r>
      <w:proofErr w:type="spellEnd"/>
      <w:r w:rsidRPr="008B0D64">
        <w:rPr>
          <w:sz w:val="24"/>
          <w:szCs w:val="24"/>
        </w:rPr>
        <w:t xml:space="preserve"> “Condition editor” </w:t>
      </w:r>
      <w:proofErr w:type="spellStart"/>
      <w:r w:rsidRPr="008B0D64">
        <w:rPr>
          <w:sz w:val="24"/>
          <w:szCs w:val="24"/>
        </w:rPr>
        <w:t>seçilir</w:t>
      </w:r>
      <w:proofErr w:type="spellEnd"/>
      <w:r w:rsidRPr="008B0D64">
        <w:rPr>
          <w:sz w:val="24"/>
          <w:szCs w:val="24"/>
        </w:rPr>
        <w:t>.</w:t>
      </w:r>
    </w:p>
    <w:p w:rsidR="00CF0171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Pr="008B0D64" w:rsidRDefault="005E1D0F" w:rsidP="005E34A2">
      <w:pPr>
        <w:pStyle w:val="ListeParagraf"/>
        <w:numPr>
          <w:ilvl w:val="0"/>
          <w:numId w:val="38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Sample Name </w:t>
      </w:r>
      <w:proofErr w:type="spellStart"/>
      <w:r w:rsidRPr="008B0D64">
        <w:rPr>
          <w:sz w:val="24"/>
          <w:szCs w:val="24"/>
        </w:rPr>
        <w:t>yazılır</w:t>
      </w:r>
      <w:proofErr w:type="spellEnd"/>
      <w:r w:rsidRPr="008B0D64">
        <w:rPr>
          <w:sz w:val="24"/>
          <w:szCs w:val="24"/>
        </w:rPr>
        <w:t xml:space="preserve">. </w:t>
      </w:r>
    </w:p>
    <w:p w:rsidR="00CF0171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Pr="008B0D64" w:rsidRDefault="005E1D0F" w:rsidP="005E34A2">
      <w:pPr>
        <w:pStyle w:val="ListeParagraf"/>
        <w:numPr>
          <w:ilvl w:val="0"/>
          <w:numId w:val="38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Sample weight (mg) </w:t>
      </w:r>
      <w:proofErr w:type="spellStart"/>
      <w:r w:rsidRPr="008B0D64">
        <w:rPr>
          <w:sz w:val="24"/>
          <w:szCs w:val="24"/>
        </w:rPr>
        <w:t>değeri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yazılır</w:t>
      </w:r>
      <w:proofErr w:type="spellEnd"/>
      <w:r w:rsidRPr="008B0D64">
        <w:rPr>
          <w:sz w:val="24"/>
          <w:szCs w:val="24"/>
        </w:rPr>
        <w:t>.</w:t>
      </w:r>
    </w:p>
    <w:p w:rsidR="00CF0171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A86772" w:rsidRDefault="005E1D0F" w:rsidP="005E34A2">
      <w:pPr>
        <w:pStyle w:val="ListeParagraf"/>
        <w:numPr>
          <w:ilvl w:val="0"/>
          <w:numId w:val="38"/>
        </w:numPr>
        <w:spacing w:line="23" w:lineRule="atLeast"/>
        <w:contextualSpacing/>
        <w:jc w:val="both"/>
        <w:rPr>
          <w:sz w:val="24"/>
          <w:szCs w:val="24"/>
        </w:rPr>
      </w:pPr>
      <w:r w:rsidRPr="008B0D64">
        <w:rPr>
          <w:sz w:val="24"/>
          <w:szCs w:val="24"/>
        </w:rPr>
        <w:t xml:space="preserve">Data file </w:t>
      </w:r>
      <w:proofErr w:type="spellStart"/>
      <w:r w:rsidRPr="008B0D64">
        <w:rPr>
          <w:sz w:val="24"/>
          <w:szCs w:val="24"/>
        </w:rPr>
        <w:t>kısmından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ölçümlerin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hangi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dosyaya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kaydedileceği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seçilir</w:t>
      </w:r>
      <w:proofErr w:type="spellEnd"/>
      <w:r w:rsidRPr="008B0D64">
        <w:rPr>
          <w:sz w:val="24"/>
          <w:szCs w:val="24"/>
        </w:rPr>
        <w:t>.</w:t>
      </w:r>
    </w:p>
    <w:p w:rsidR="00CF0171" w:rsidRPr="00A86772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F3D14" w:rsidRPr="008B0D64" w:rsidRDefault="005F3D14" w:rsidP="005E34A2">
      <w:pPr>
        <w:spacing w:line="23" w:lineRule="atLeast"/>
        <w:jc w:val="both"/>
        <w:rPr>
          <w:sz w:val="24"/>
          <w:szCs w:val="24"/>
        </w:rPr>
      </w:pPr>
    </w:p>
    <w:p w:rsidR="005E1D0F" w:rsidRDefault="00D06E58" w:rsidP="005E34A2">
      <w:pPr>
        <w:numPr>
          <w:ilvl w:val="1"/>
          <w:numId w:val="26"/>
        </w:numPr>
        <w:spacing w:line="23" w:lineRule="atLeast"/>
        <w:ind w:left="1276" w:hanging="113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Sıcaklı</w:t>
      </w:r>
      <w:r w:rsidRPr="008B0D64">
        <w:rPr>
          <w:b/>
          <w:sz w:val="24"/>
          <w:szCs w:val="24"/>
        </w:rPr>
        <w:t>k</w:t>
      </w:r>
      <w:proofErr w:type="spellEnd"/>
      <w:r w:rsidRPr="008B0D64">
        <w:rPr>
          <w:b/>
          <w:sz w:val="24"/>
          <w:szCs w:val="24"/>
        </w:rPr>
        <w:t xml:space="preserve"> Program </w:t>
      </w:r>
      <w:proofErr w:type="spellStart"/>
      <w:r w:rsidRPr="008B0D64">
        <w:rPr>
          <w:b/>
          <w:sz w:val="24"/>
          <w:szCs w:val="24"/>
        </w:rPr>
        <w:t>Koşullarinin</w:t>
      </w:r>
      <w:proofErr w:type="spellEnd"/>
      <w:r w:rsidRPr="008B0D64">
        <w:rPr>
          <w:b/>
          <w:sz w:val="24"/>
          <w:szCs w:val="24"/>
        </w:rPr>
        <w:t xml:space="preserve"> </w:t>
      </w:r>
      <w:proofErr w:type="spellStart"/>
      <w:r w:rsidRPr="008B0D64">
        <w:rPr>
          <w:b/>
          <w:sz w:val="24"/>
          <w:szCs w:val="24"/>
        </w:rPr>
        <w:t>Ayarlanmasi</w:t>
      </w:r>
      <w:proofErr w:type="spellEnd"/>
      <w:r w:rsidRPr="008B0D64">
        <w:rPr>
          <w:b/>
          <w:sz w:val="24"/>
          <w:szCs w:val="24"/>
        </w:rPr>
        <w:t xml:space="preserve"> (Method)</w:t>
      </w:r>
    </w:p>
    <w:p w:rsidR="00A86772" w:rsidRPr="008B0D64" w:rsidRDefault="00A86772" w:rsidP="005E34A2">
      <w:pPr>
        <w:spacing w:line="23" w:lineRule="atLeast"/>
        <w:ind w:left="1428"/>
        <w:jc w:val="both"/>
        <w:rPr>
          <w:b/>
          <w:sz w:val="24"/>
          <w:szCs w:val="24"/>
        </w:rPr>
      </w:pPr>
    </w:p>
    <w:p w:rsidR="005E1D0F" w:rsidRPr="008B0D64" w:rsidRDefault="005E1D0F" w:rsidP="005E34A2">
      <w:pPr>
        <w:spacing w:line="23" w:lineRule="atLeast"/>
        <w:ind w:left="720"/>
        <w:jc w:val="both"/>
        <w:rPr>
          <w:b/>
          <w:sz w:val="24"/>
          <w:szCs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7"/>
        <w:gridCol w:w="2539"/>
        <w:gridCol w:w="3684"/>
      </w:tblGrid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Örnek</w:t>
            </w:r>
            <w:proofErr w:type="spellEnd"/>
            <w:r w:rsidRPr="008B0D6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Girdi</w:t>
            </w:r>
            <w:proofErr w:type="spellEnd"/>
            <w:r w:rsidRPr="008B0D64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Ayarları</w:t>
            </w:r>
            <w:proofErr w:type="spellEnd"/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Açıklama</w:t>
            </w:r>
            <w:proofErr w:type="spellEnd"/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Kontrol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Mod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 xml:space="preserve">Ramp normal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kontrol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mod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 xml:space="preserve">Normal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ölçüm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veya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ayarı</w:t>
            </w:r>
            <w:proofErr w:type="spellEnd"/>
          </w:p>
        </w:tc>
      </w:tr>
      <w:tr w:rsidR="005E1D0F" w:rsidRPr="008B0D64" w:rsidTr="009766B5">
        <w:trPr>
          <w:trHeight w:val="989"/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Program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Ayarı</w:t>
            </w:r>
            <w:proofErr w:type="spellEnd"/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Bitiş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Adımını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Ayarlayın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Aşağıdaki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Öğeleri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Girin</w:t>
            </w:r>
            <w:proofErr w:type="spellEnd"/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Start (</w:t>
            </w: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Cel</w:t>
            </w:r>
            <w:proofErr w:type="spellEnd"/>
            <w:r w:rsidRPr="008B0D64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Ölçüm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başlangıç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sıcaklığını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Limit (</w:t>
            </w: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Cel</w:t>
            </w:r>
            <w:proofErr w:type="spellEnd"/>
            <w:r w:rsidRPr="008B0D64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Ölçüm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bitiş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sıcaklığını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Rate (</w:t>
            </w:r>
            <w:proofErr w:type="spellStart"/>
            <w:r w:rsidRPr="008B0D64">
              <w:rPr>
                <w:rFonts w:eastAsia="Calibri"/>
                <w:b/>
                <w:sz w:val="24"/>
                <w:szCs w:val="24"/>
              </w:rPr>
              <w:t>Cel</w:t>
            </w:r>
            <w:proofErr w:type="spellEnd"/>
            <w:r w:rsidRPr="008B0D64">
              <w:rPr>
                <w:rFonts w:eastAsia="Calibri"/>
                <w:b/>
                <w:sz w:val="24"/>
                <w:szCs w:val="24"/>
              </w:rPr>
              <w:t>/min)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Isıtma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ve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soğutma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hızını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Hold (Min)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Bekleme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süresini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limit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sıcaklıkta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Sampling (Sec)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Veri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örnekleme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aralığını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>.</w:t>
            </w:r>
          </w:p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(Min.0,1 sec.)</w:t>
            </w:r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Save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ON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 xml:space="preserve">Her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adımda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veri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kaydet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/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kaydetme</w:t>
            </w:r>
            <w:proofErr w:type="spellEnd"/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Gas 1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ON/OFF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Gaz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1 ON/OFF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olarak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Flow (mL/min)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Ayar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aralığı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0-200mL/min</w:t>
            </w:r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 xml:space="preserve"> Gas 2 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ON/OFF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Gaz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2 ON/OFF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olarak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ayarla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5E1D0F" w:rsidRPr="008B0D64" w:rsidTr="009766B5">
        <w:trPr>
          <w:jc w:val="center"/>
        </w:trPr>
        <w:tc>
          <w:tcPr>
            <w:tcW w:w="2707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b/>
                <w:sz w:val="24"/>
                <w:szCs w:val="24"/>
              </w:rPr>
              <w:t>Flow (mL/min)</w:t>
            </w:r>
          </w:p>
        </w:tc>
        <w:tc>
          <w:tcPr>
            <w:tcW w:w="2539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8B0D64">
              <w:rPr>
                <w:rFonts w:eastAsia="Calibri"/>
                <w:sz w:val="24"/>
                <w:szCs w:val="24"/>
              </w:rPr>
              <w:t>…</w:t>
            </w:r>
          </w:p>
        </w:tc>
        <w:tc>
          <w:tcPr>
            <w:tcW w:w="3684" w:type="dxa"/>
            <w:shd w:val="clear" w:color="auto" w:fill="auto"/>
          </w:tcPr>
          <w:p w:rsidR="005E1D0F" w:rsidRPr="008B0D64" w:rsidRDefault="005E1D0F" w:rsidP="005E34A2">
            <w:pPr>
              <w:pStyle w:val="ListeParagraf"/>
              <w:spacing w:line="23" w:lineRule="atLeast"/>
              <w:ind w:left="0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8B0D64">
              <w:rPr>
                <w:rFonts w:eastAsia="Calibri"/>
                <w:sz w:val="24"/>
                <w:szCs w:val="24"/>
              </w:rPr>
              <w:t>Ayar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8B0D64">
              <w:rPr>
                <w:rFonts w:eastAsia="Calibri"/>
                <w:sz w:val="24"/>
                <w:szCs w:val="24"/>
              </w:rPr>
              <w:t>aralığı</w:t>
            </w:r>
            <w:proofErr w:type="spellEnd"/>
            <w:r w:rsidRPr="008B0D64">
              <w:rPr>
                <w:rFonts w:eastAsia="Calibri"/>
                <w:sz w:val="24"/>
                <w:szCs w:val="24"/>
              </w:rPr>
              <w:t xml:space="preserve"> 0-200mL/min</w:t>
            </w:r>
          </w:p>
        </w:tc>
      </w:tr>
    </w:tbl>
    <w:p w:rsidR="005E1D0F" w:rsidRPr="008B0D64" w:rsidRDefault="005E1D0F" w:rsidP="005E34A2">
      <w:pPr>
        <w:pStyle w:val="ListeParagraf"/>
        <w:spacing w:line="23" w:lineRule="atLeast"/>
        <w:ind w:left="1440"/>
        <w:jc w:val="both"/>
        <w:rPr>
          <w:b/>
          <w:sz w:val="24"/>
          <w:szCs w:val="24"/>
        </w:rPr>
      </w:pPr>
    </w:p>
    <w:p w:rsidR="00A86772" w:rsidRDefault="00A86772" w:rsidP="005E34A2">
      <w:pPr>
        <w:spacing w:line="23" w:lineRule="atLeast"/>
        <w:jc w:val="both"/>
        <w:rPr>
          <w:b/>
          <w:sz w:val="24"/>
          <w:szCs w:val="24"/>
        </w:rPr>
      </w:pPr>
    </w:p>
    <w:p w:rsidR="005E1D0F" w:rsidRDefault="005E1D0F" w:rsidP="005E34A2">
      <w:pPr>
        <w:numPr>
          <w:ilvl w:val="1"/>
          <w:numId w:val="26"/>
        </w:numPr>
        <w:spacing w:line="23" w:lineRule="atLeast"/>
        <w:jc w:val="both"/>
        <w:rPr>
          <w:b/>
          <w:sz w:val="24"/>
          <w:szCs w:val="24"/>
        </w:rPr>
      </w:pPr>
      <w:proofErr w:type="spellStart"/>
      <w:r w:rsidRPr="008B0D64">
        <w:rPr>
          <w:b/>
          <w:sz w:val="24"/>
          <w:szCs w:val="24"/>
        </w:rPr>
        <w:t>Ölçüm</w:t>
      </w:r>
      <w:proofErr w:type="spellEnd"/>
      <w:r w:rsidRPr="008B0D64">
        <w:rPr>
          <w:b/>
          <w:sz w:val="24"/>
          <w:szCs w:val="24"/>
        </w:rPr>
        <w:t xml:space="preserve"> Start/Stop</w:t>
      </w:r>
    </w:p>
    <w:p w:rsidR="00A86772" w:rsidRPr="008B0D64" w:rsidRDefault="00A86772" w:rsidP="005E34A2">
      <w:pPr>
        <w:spacing w:line="23" w:lineRule="atLeast"/>
        <w:jc w:val="both"/>
        <w:rPr>
          <w:b/>
          <w:sz w:val="24"/>
          <w:szCs w:val="24"/>
        </w:rPr>
      </w:pPr>
    </w:p>
    <w:p w:rsidR="005E1D0F" w:rsidRPr="008B0D64" w:rsidRDefault="005E1D0F" w:rsidP="005E34A2">
      <w:pPr>
        <w:pStyle w:val="ListeParagraf"/>
        <w:numPr>
          <w:ilvl w:val="0"/>
          <w:numId w:val="39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lastRenderedPageBreak/>
        <w:t>Ölçüm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başlangıç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sıcaklığına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getirmek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için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önce</w:t>
      </w:r>
      <w:proofErr w:type="spellEnd"/>
      <w:r w:rsidRPr="008B0D64">
        <w:rPr>
          <w:sz w:val="24"/>
          <w:szCs w:val="24"/>
        </w:rPr>
        <w:t xml:space="preserve"> ISOTERMAL </w:t>
      </w:r>
      <w:proofErr w:type="spellStart"/>
      <w:r w:rsidRPr="008B0D64">
        <w:rPr>
          <w:sz w:val="24"/>
          <w:szCs w:val="24"/>
        </w:rPr>
        <w:t>yapılır</w:t>
      </w:r>
      <w:proofErr w:type="spellEnd"/>
      <w:r w:rsidRPr="008B0D64">
        <w:rPr>
          <w:sz w:val="24"/>
          <w:szCs w:val="24"/>
        </w:rPr>
        <w:t>.</w:t>
      </w:r>
    </w:p>
    <w:p w:rsidR="00CF0171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9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Sample Side </w:t>
      </w:r>
      <w:proofErr w:type="spellStart"/>
      <w:r w:rsidRPr="008B0D64">
        <w:rPr>
          <w:sz w:val="24"/>
          <w:szCs w:val="24"/>
        </w:rPr>
        <w:t>kısmına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örnek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yerleştirilir</w:t>
      </w:r>
      <w:proofErr w:type="spellEnd"/>
      <w:r w:rsidRPr="008B0D64">
        <w:rPr>
          <w:sz w:val="24"/>
          <w:szCs w:val="24"/>
        </w:rPr>
        <w:t xml:space="preserve">, “Measure” </w:t>
      </w:r>
      <w:proofErr w:type="spellStart"/>
      <w:r w:rsidRPr="008B0D64">
        <w:rPr>
          <w:sz w:val="24"/>
          <w:szCs w:val="24"/>
        </w:rPr>
        <w:t>ikonuna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tıklayarak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ölçüm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başlatılır</w:t>
      </w:r>
      <w:proofErr w:type="spellEnd"/>
      <w:r w:rsidRPr="008B0D64">
        <w:rPr>
          <w:sz w:val="24"/>
          <w:szCs w:val="24"/>
        </w:rPr>
        <w:t xml:space="preserve">. </w:t>
      </w:r>
    </w:p>
    <w:p w:rsidR="00CF0171" w:rsidRPr="008B0D64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9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CF0171">
        <w:rPr>
          <w:sz w:val="24"/>
          <w:szCs w:val="24"/>
        </w:rPr>
        <w:t>Ölçüm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bittiğinde</w:t>
      </w:r>
      <w:proofErr w:type="spellEnd"/>
      <w:r w:rsidRPr="00CF0171">
        <w:rPr>
          <w:sz w:val="24"/>
          <w:szCs w:val="24"/>
        </w:rPr>
        <w:t xml:space="preserve"> “STOP” </w:t>
      </w:r>
      <w:proofErr w:type="spellStart"/>
      <w:r w:rsidRPr="00CF0171">
        <w:rPr>
          <w:sz w:val="24"/>
          <w:szCs w:val="24"/>
        </w:rPr>
        <w:t>ikonuna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tıklanır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ve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ölçüm</w:t>
      </w:r>
      <w:proofErr w:type="spellEnd"/>
      <w:r w:rsidRPr="00CF0171">
        <w:rPr>
          <w:sz w:val="24"/>
          <w:szCs w:val="24"/>
        </w:rPr>
        <w:t xml:space="preserve"> </w:t>
      </w:r>
      <w:proofErr w:type="spellStart"/>
      <w:r w:rsidRPr="00CF0171">
        <w:rPr>
          <w:sz w:val="24"/>
          <w:szCs w:val="24"/>
        </w:rPr>
        <w:t>sonladırılır</w:t>
      </w:r>
      <w:proofErr w:type="spellEnd"/>
      <w:r w:rsidRPr="00CF0171">
        <w:rPr>
          <w:sz w:val="24"/>
          <w:szCs w:val="24"/>
        </w:rPr>
        <w:t>.</w:t>
      </w:r>
    </w:p>
    <w:p w:rsidR="00CF0171" w:rsidRDefault="00CF0171" w:rsidP="005E34A2">
      <w:pPr>
        <w:pStyle w:val="ListeParagraf"/>
        <w:spacing w:line="23" w:lineRule="atLeast"/>
        <w:rPr>
          <w:sz w:val="24"/>
          <w:szCs w:val="24"/>
        </w:rPr>
      </w:pPr>
    </w:p>
    <w:p w:rsidR="00CF0171" w:rsidRPr="00CF0171" w:rsidRDefault="00CF0171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39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Aynı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koşulları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kullanarak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bir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sonraki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ölçümü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yapmak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için</w:t>
      </w:r>
      <w:proofErr w:type="spellEnd"/>
      <w:r w:rsidRPr="008B0D64">
        <w:rPr>
          <w:sz w:val="24"/>
          <w:szCs w:val="24"/>
        </w:rPr>
        <w:t xml:space="preserve">, </w:t>
      </w:r>
      <w:proofErr w:type="spellStart"/>
      <w:r w:rsidRPr="008B0D64">
        <w:rPr>
          <w:sz w:val="24"/>
          <w:szCs w:val="24"/>
        </w:rPr>
        <w:t>numune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sıcaklığının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oda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sıcaklığına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döndüğünden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emin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olun</w:t>
      </w:r>
      <w:proofErr w:type="spellEnd"/>
      <w:r w:rsidRPr="008B0D64">
        <w:rPr>
          <w:sz w:val="24"/>
          <w:szCs w:val="24"/>
        </w:rPr>
        <w:t>.</w:t>
      </w:r>
    </w:p>
    <w:p w:rsidR="00D06E58" w:rsidRPr="008B0D64" w:rsidRDefault="00D06E58" w:rsidP="005E34A2">
      <w:pPr>
        <w:pStyle w:val="ListeParagraf"/>
        <w:spacing w:line="23" w:lineRule="atLeast"/>
        <w:ind w:left="720"/>
        <w:contextualSpacing/>
        <w:jc w:val="both"/>
        <w:rPr>
          <w:sz w:val="24"/>
          <w:szCs w:val="24"/>
        </w:rPr>
      </w:pPr>
    </w:p>
    <w:p w:rsidR="00D06E58" w:rsidRDefault="005E1D0F" w:rsidP="005E34A2">
      <w:pPr>
        <w:numPr>
          <w:ilvl w:val="1"/>
          <w:numId w:val="33"/>
        </w:numPr>
        <w:spacing w:line="23" w:lineRule="atLeast"/>
        <w:jc w:val="both"/>
        <w:rPr>
          <w:b/>
          <w:sz w:val="24"/>
          <w:szCs w:val="24"/>
        </w:rPr>
      </w:pPr>
      <w:proofErr w:type="spellStart"/>
      <w:r w:rsidRPr="008B0D64">
        <w:rPr>
          <w:b/>
          <w:sz w:val="24"/>
          <w:szCs w:val="24"/>
        </w:rPr>
        <w:t>Sistemin</w:t>
      </w:r>
      <w:proofErr w:type="spellEnd"/>
      <w:r w:rsidRPr="008B0D64">
        <w:rPr>
          <w:b/>
          <w:sz w:val="24"/>
          <w:szCs w:val="24"/>
        </w:rPr>
        <w:t xml:space="preserve"> </w:t>
      </w:r>
      <w:proofErr w:type="spellStart"/>
      <w:r w:rsidRPr="008B0D64">
        <w:rPr>
          <w:b/>
          <w:sz w:val="24"/>
          <w:szCs w:val="24"/>
        </w:rPr>
        <w:t>Kapatılması</w:t>
      </w:r>
      <w:proofErr w:type="spellEnd"/>
    </w:p>
    <w:p w:rsidR="00CF0171" w:rsidRDefault="00CF0171" w:rsidP="005E34A2">
      <w:pPr>
        <w:spacing w:line="23" w:lineRule="atLeast"/>
        <w:ind w:left="540"/>
        <w:jc w:val="both"/>
        <w:rPr>
          <w:b/>
          <w:sz w:val="24"/>
          <w:szCs w:val="24"/>
        </w:rPr>
      </w:pPr>
    </w:p>
    <w:p w:rsidR="00CF0171" w:rsidRDefault="005E1D0F" w:rsidP="005E34A2">
      <w:pPr>
        <w:numPr>
          <w:ilvl w:val="0"/>
          <w:numId w:val="40"/>
        </w:numPr>
        <w:spacing w:line="23" w:lineRule="atLeast"/>
        <w:jc w:val="both"/>
        <w:rPr>
          <w:sz w:val="24"/>
          <w:szCs w:val="24"/>
        </w:rPr>
      </w:pPr>
      <w:r w:rsidRPr="00D06E58">
        <w:rPr>
          <w:sz w:val="24"/>
          <w:szCs w:val="24"/>
        </w:rPr>
        <w:t>“</w:t>
      </w:r>
      <w:proofErr w:type="gramStart"/>
      <w:r w:rsidRPr="00D06E58">
        <w:rPr>
          <w:sz w:val="24"/>
          <w:szCs w:val="24"/>
        </w:rPr>
        <w:t xml:space="preserve">Measurement  </w:t>
      </w:r>
      <w:proofErr w:type="spellStart"/>
      <w:r w:rsidRPr="00D06E58">
        <w:rPr>
          <w:sz w:val="24"/>
          <w:szCs w:val="24"/>
        </w:rPr>
        <w:t>penceresinin</w:t>
      </w:r>
      <w:proofErr w:type="spellEnd"/>
      <w:proofErr w:type="gramEnd"/>
      <w:r w:rsidRPr="00D06E58">
        <w:rPr>
          <w:sz w:val="24"/>
          <w:szCs w:val="24"/>
        </w:rPr>
        <w:t xml:space="preserve"> “File” </w:t>
      </w:r>
      <w:proofErr w:type="spellStart"/>
      <w:r w:rsidRPr="00D06E58">
        <w:rPr>
          <w:sz w:val="24"/>
          <w:szCs w:val="24"/>
        </w:rPr>
        <w:t>menüsünden</w:t>
      </w:r>
      <w:proofErr w:type="spellEnd"/>
      <w:r w:rsidRPr="00D06E58">
        <w:rPr>
          <w:sz w:val="24"/>
          <w:szCs w:val="24"/>
        </w:rPr>
        <w:t xml:space="preserve"> “ Exit” </w:t>
      </w:r>
      <w:proofErr w:type="spellStart"/>
      <w:r w:rsidRPr="00D06E58">
        <w:rPr>
          <w:sz w:val="24"/>
          <w:szCs w:val="24"/>
        </w:rPr>
        <w:t>seçilir</w:t>
      </w:r>
      <w:proofErr w:type="spellEnd"/>
      <w:r w:rsidRPr="00D06E58">
        <w:rPr>
          <w:sz w:val="24"/>
          <w:szCs w:val="24"/>
        </w:rPr>
        <w:t>.</w:t>
      </w:r>
    </w:p>
    <w:p w:rsidR="00CF0171" w:rsidRPr="00CF0171" w:rsidRDefault="00CF0171" w:rsidP="005E34A2">
      <w:pPr>
        <w:spacing w:line="23" w:lineRule="atLeast"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40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Bir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onay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mesajı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görüntülenir</w:t>
      </w:r>
      <w:proofErr w:type="spellEnd"/>
      <w:r w:rsidRPr="008B0D64">
        <w:rPr>
          <w:sz w:val="24"/>
          <w:szCs w:val="24"/>
        </w:rPr>
        <w:t xml:space="preserve"> [Application wi</w:t>
      </w:r>
      <w:r w:rsidR="00D35C55">
        <w:rPr>
          <w:sz w:val="24"/>
          <w:szCs w:val="24"/>
        </w:rPr>
        <w:t>ll end and the module shutdown.</w:t>
      </w:r>
    </w:p>
    <w:p w:rsidR="00CF0171" w:rsidRPr="008B0D64" w:rsidRDefault="00CF0171" w:rsidP="005E34A2">
      <w:pPr>
        <w:pStyle w:val="ListeParagraf"/>
        <w:spacing w:line="23" w:lineRule="atLeast"/>
        <w:ind w:left="-142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40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Si</w:t>
      </w:r>
      <w:r w:rsidR="00CF0171">
        <w:rPr>
          <w:sz w:val="24"/>
          <w:szCs w:val="24"/>
        </w:rPr>
        <w:t>stem</w:t>
      </w:r>
      <w:proofErr w:type="spellEnd"/>
      <w:r w:rsidR="00CF0171">
        <w:rPr>
          <w:sz w:val="24"/>
          <w:szCs w:val="24"/>
        </w:rPr>
        <w:t xml:space="preserve"> </w:t>
      </w:r>
      <w:proofErr w:type="spellStart"/>
      <w:r w:rsidR="00CF0171">
        <w:rPr>
          <w:sz w:val="24"/>
          <w:szCs w:val="24"/>
        </w:rPr>
        <w:t>kapatılır</w:t>
      </w:r>
      <w:proofErr w:type="spellEnd"/>
      <w:r w:rsidR="00CF0171">
        <w:rPr>
          <w:sz w:val="24"/>
          <w:szCs w:val="24"/>
        </w:rPr>
        <w:t xml:space="preserve"> (Power turns OFF)</w:t>
      </w:r>
    </w:p>
    <w:p w:rsidR="00CF0171" w:rsidRPr="008B0D64" w:rsidRDefault="00CF0171" w:rsidP="005E34A2">
      <w:pPr>
        <w:pStyle w:val="ListeParagraf"/>
        <w:spacing w:line="23" w:lineRule="atLeast"/>
        <w:ind w:left="0"/>
        <w:contextualSpacing/>
        <w:jc w:val="both"/>
        <w:rPr>
          <w:sz w:val="24"/>
          <w:szCs w:val="24"/>
        </w:rPr>
      </w:pPr>
    </w:p>
    <w:p w:rsidR="005E1D0F" w:rsidRDefault="005E1D0F" w:rsidP="005E34A2">
      <w:pPr>
        <w:pStyle w:val="ListeParagraf"/>
        <w:numPr>
          <w:ilvl w:val="0"/>
          <w:numId w:val="40"/>
        </w:numPr>
        <w:spacing w:line="23" w:lineRule="atLeast"/>
        <w:contextualSpacing/>
        <w:jc w:val="both"/>
        <w:rPr>
          <w:sz w:val="24"/>
          <w:szCs w:val="24"/>
        </w:rPr>
      </w:pPr>
      <w:proofErr w:type="spellStart"/>
      <w:r w:rsidRPr="008B0D64">
        <w:rPr>
          <w:sz w:val="24"/>
          <w:szCs w:val="24"/>
        </w:rPr>
        <w:t>Örnek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spektrum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üzerrinde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yapılacak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diğer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işlemler</w:t>
      </w:r>
      <w:proofErr w:type="spellEnd"/>
      <w:r w:rsidRPr="008B0D64">
        <w:rPr>
          <w:sz w:val="24"/>
          <w:szCs w:val="24"/>
        </w:rPr>
        <w:t xml:space="preserve"> “Analysis” </w:t>
      </w:r>
      <w:proofErr w:type="spellStart"/>
      <w:r w:rsidRPr="008B0D64">
        <w:rPr>
          <w:sz w:val="24"/>
          <w:szCs w:val="24"/>
        </w:rPr>
        <w:t>programı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üzerinden</w:t>
      </w:r>
      <w:proofErr w:type="spellEnd"/>
      <w:r w:rsidRPr="008B0D64">
        <w:rPr>
          <w:sz w:val="24"/>
          <w:szCs w:val="24"/>
        </w:rPr>
        <w:t xml:space="preserve"> </w:t>
      </w:r>
      <w:proofErr w:type="spellStart"/>
      <w:r w:rsidRPr="008B0D64">
        <w:rPr>
          <w:sz w:val="24"/>
          <w:szCs w:val="24"/>
        </w:rPr>
        <w:t>yapılır</w:t>
      </w:r>
      <w:proofErr w:type="spellEnd"/>
      <w:r w:rsidRPr="008B0D64">
        <w:rPr>
          <w:sz w:val="24"/>
          <w:szCs w:val="24"/>
        </w:rPr>
        <w:t>.</w:t>
      </w:r>
    </w:p>
    <w:p w:rsidR="00CF0171" w:rsidRDefault="00CF0171" w:rsidP="005E34A2">
      <w:pPr>
        <w:pStyle w:val="ListeParagraf"/>
        <w:spacing w:line="23" w:lineRule="atLeast"/>
        <w:rPr>
          <w:sz w:val="24"/>
          <w:szCs w:val="24"/>
        </w:rPr>
      </w:pPr>
    </w:p>
    <w:p w:rsidR="00CF0171" w:rsidRPr="008B0D64" w:rsidRDefault="00CF0171" w:rsidP="005E34A2">
      <w:pPr>
        <w:pStyle w:val="ListeParagraf"/>
        <w:spacing w:line="23" w:lineRule="atLeast"/>
        <w:ind w:left="780"/>
        <w:contextualSpacing/>
        <w:jc w:val="both"/>
        <w:rPr>
          <w:sz w:val="24"/>
          <w:szCs w:val="24"/>
        </w:rPr>
      </w:pPr>
    </w:p>
    <w:p w:rsidR="00CF0171" w:rsidRPr="00CF0171" w:rsidRDefault="00CF0171" w:rsidP="005E34A2">
      <w:pPr>
        <w:numPr>
          <w:ilvl w:val="0"/>
          <w:numId w:val="33"/>
        </w:numPr>
        <w:spacing w:line="23" w:lineRule="atLeast"/>
        <w:jc w:val="both"/>
        <w:rPr>
          <w:b/>
          <w:sz w:val="24"/>
          <w:szCs w:val="24"/>
          <w:lang w:val="tr-TR"/>
        </w:rPr>
      </w:pPr>
      <w:r w:rsidRPr="00CF0171">
        <w:rPr>
          <w:b/>
          <w:sz w:val="24"/>
          <w:szCs w:val="24"/>
          <w:lang w:val="tr-TR"/>
        </w:rPr>
        <w:t>İLGİLİ DÖKÜMANLAR</w:t>
      </w:r>
    </w:p>
    <w:p w:rsidR="00CF0171" w:rsidRPr="00CF0171" w:rsidRDefault="00CF0171" w:rsidP="005E34A2">
      <w:pPr>
        <w:spacing w:line="23" w:lineRule="atLeast"/>
        <w:jc w:val="both"/>
        <w:rPr>
          <w:sz w:val="24"/>
          <w:szCs w:val="24"/>
          <w:lang w:val="tr-TR"/>
        </w:rPr>
      </w:pPr>
    </w:p>
    <w:p w:rsidR="00C91697" w:rsidRPr="008B0D64" w:rsidRDefault="00CF0171" w:rsidP="005E34A2">
      <w:pPr>
        <w:spacing w:line="23" w:lineRule="atLeast"/>
        <w:ind w:left="540"/>
        <w:jc w:val="both"/>
        <w:rPr>
          <w:sz w:val="24"/>
          <w:szCs w:val="24"/>
          <w:lang w:val="tr-TR"/>
        </w:rPr>
      </w:pPr>
      <w:r w:rsidRPr="00CF0171">
        <w:rPr>
          <w:sz w:val="24"/>
          <w:szCs w:val="24"/>
          <w:lang w:val="tr-TR"/>
        </w:rPr>
        <w:t>Firma tarafından verilmiş cihaza ait kullanım kılavuzları.</w:t>
      </w:r>
    </w:p>
    <w:sectPr w:rsidR="00C91697" w:rsidRPr="008B0D64" w:rsidSect="00D06E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18" w:bottom="1418" w:left="1418" w:header="454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669" w:rsidRDefault="00FD4669">
      <w:r>
        <w:separator/>
      </w:r>
    </w:p>
  </w:endnote>
  <w:endnote w:type="continuationSeparator" w:id="0">
    <w:p w:rsidR="00FD4669" w:rsidRDefault="00FD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30D" w:rsidRDefault="0058230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B85" w:rsidRPr="00D32F99" w:rsidRDefault="00C44B85">
    <w:pPr>
      <w:pStyle w:val="AltBilgi"/>
      <w:jc w:val="right"/>
      <w:rPr>
        <w:rFonts w:ascii="Times New Roman" w:hAnsi="Times New Roman"/>
      </w:rPr>
    </w:pPr>
    <w:r w:rsidRPr="00D32F99">
      <w:rPr>
        <w:rFonts w:ascii="Times New Roman" w:hAnsi="Times New Roman"/>
        <w:lang w:val="tr-TR"/>
      </w:rPr>
      <w:t xml:space="preserve"> </w:t>
    </w:r>
    <w:r w:rsidRPr="00D32F99">
      <w:rPr>
        <w:rFonts w:ascii="Times New Roman" w:hAnsi="Times New Roman"/>
        <w:bCs/>
        <w:sz w:val="24"/>
        <w:szCs w:val="24"/>
      </w:rPr>
      <w:fldChar w:fldCharType="begin"/>
    </w:r>
    <w:r w:rsidRPr="00D32F99">
      <w:rPr>
        <w:rFonts w:ascii="Times New Roman" w:hAnsi="Times New Roman"/>
        <w:bCs/>
      </w:rPr>
      <w:instrText>PAGE</w:instrText>
    </w:r>
    <w:r w:rsidRPr="00D32F99">
      <w:rPr>
        <w:rFonts w:ascii="Times New Roman" w:hAnsi="Times New Roman"/>
        <w:bCs/>
        <w:sz w:val="24"/>
        <w:szCs w:val="24"/>
      </w:rPr>
      <w:fldChar w:fldCharType="separate"/>
    </w:r>
    <w:r w:rsidR="0058230D">
      <w:rPr>
        <w:rFonts w:ascii="Times New Roman" w:hAnsi="Times New Roman"/>
        <w:bCs/>
        <w:noProof/>
      </w:rPr>
      <w:t>1</w:t>
    </w:r>
    <w:r w:rsidRPr="00D32F99">
      <w:rPr>
        <w:rFonts w:ascii="Times New Roman" w:hAnsi="Times New Roman"/>
        <w:bCs/>
        <w:sz w:val="24"/>
        <w:szCs w:val="24"/>
      </w:rPr>
      <w:fldChar w:fldCharType="end"/>
    </w:r>
    <w:r w:rsidRPr="00D32F99">
      <w:rPr>
        <w:rFonts w:ascii="Times New Roman" w:hAnsi="Times New Roman"/>
        <w:lang w:val="tr-TR"/>
      </w:rPr>
      <w:t xml:space="preserve"> / </w:t>
    </w:r>
    <w:r w:rsidRPr="00D32F99">
      <w:rPr>
        <w:rFonts w:ascii="Times New Roman" w:hAnsi="Times New Roman"/>
        <w:bCs/>
        <w:sz w:val="24"/>
        <w:szCs w:val="24"/>
      </w:rPr>
      <w:fldChar w:fldCharType="begin"/>
    </w:r>
    <w:r w:rsidRPr="00D32F99">
      <w:rPr>
        <w:rFonts w:ascii="Times New Roman" w:hAnsi="Times New Roman"/>
        <w:bCs/>
      </w:rPr>
      <w:instrText>NUMPAGES</w:instrText>
    </w:r>
    <w:r w:rsidRPr="00D32F99">
      <w:rPr>
        <w:rFonts w:ascii="Times New Roman" w:hAnsi="Times New Roman"/>
        <w:bCs/>
        <w:sz w:val="24"/>
        <w:szCs w:val="24"/>
      </w:rPr>
      <w:fldChar w:fldCharType="separate"/>
    </w:r>
    <w:r w:rsidR="0058230D">
      <w:rPr>
        <w:rFonts w:ascii="Times New Roman" w:hAnsi="Times New Roman"/>
        <w:bCs/>
        <w:noProof/>
      </w:rPr>
      <w:t>3</w:t>
    </w:r>
    <w:r w:rsidRPr="00D32F99">
      <w:rPr>
        <w:rFonts w:ascii="Times New Roman" w:hAnsi="Times New Roman"/>
        <w:bCs/>
        <w:sz w:val="24"/>
        <w:szCs w:val="24"/>
      </w:rPr>
      <w:fldChar w:fldCharType="end"/>
    </w:r>
  </w:p>
  <w:p w:rsidR="00216940" w:rsidRDefault="00216940">
    <w:pPr>
      <w:pStyle w:val="AltBilgi"/>
      <w:jc w:val="right"/>
      <w:rPr>
        <w:b/>
        <w:color w:val="FF0000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30D" w:rsidRDefault="0058230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669" w:rsidRDefault="00FD4669">
      <w:r>
        <w:separator/>
      </w:r>
    </w:p>
  </w:footnote>
  <w:footnote w:type="continuationSeparator" w:id="0">
    <w:p w:rsidR="00FD4669" w:rsidRDefault="00FD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30D" w:rsidRDefault="0058230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-150"/>
      <w:tblOverlap w:val="never"/>
      <w:tblW w:w="1045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76"/>
      <w:gridCol w:w="5387"/>
      <w:gridCol w:w="2693"/>
    </w:tblGrid>
    <w:tr w:rsidR="002300AA" w:rsidRPr="00B60AF4" w:rsidTr="002300AA">
      <w:trPr>
        <w:trHeight w:val="1286"/>
        <w:jc w:val="center"/>
      </w:trPr>
      <w:tc>
        <w:tcPr>
          <w:tcW w:w="2376" w:type="dxa"/>
          <w:shd w:val="clear" w:color="auto" w:fill="auto"/>
          <w:vAlign w:val="center"/>
        </w:tcPr>
        <w:p w:rsidR="002300AA" w:rsidRPr="00B60AF4" w:rsidRDefault="005E34A2" w:rsidP="002300AA">
          <w:pPr>
            <w:tabs>
              <w:tab w:val="left" w:pos="804"/>
            </w:tabs>
            <w:jc w:val="center"/>
            <w:rPr>
              <w:rFonts w:ascii="Calibri" w:eastAsia="Calibri" w:hAnsi="Calibri" w:cs="Arial"/>
              <w:sz w:val="24"/>
              <w:szCs w:val="24"/>
              <w:lang w:val="tr-TR"/>
            </w:rPr>
          </w:pPr>
          <w:r w:rsidRPr="0075379C">
            <w:rPr>
              <w:rFonts w:ascii="Calibri" w:eastAsia="Calibri" w:hAnsi="Calibri" w:cs="Arial"/>
              <w:noProof/>
              <w:sz w:val="24"/>
              <w:szCs w:val="24"/>
              <w:lang w:val="tr-TR" w:eastAsia="tr-TR"/>
            </w:rPr>
            <w:drawing>
              <wp:inline distT="0" distB="0" distL="0" distR="0">
                <wp:extent cx="777240" cy="74676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shd w:val="clear" w:color="auto" w:fill="auto"/>
          <w:vAlign w:val="center"/>
        </w:tcPr>
        <w:p w:rsidR="002300AA" w:rsidRPr="005E34A2" w:rsidRDefault="00CE4216" w:rsidP="005E34A2">
          <w:pPr>
            <w:jc w:val="center"/>
            <w:rPr>
              <w:rFonts w:eastAsia="Calibri"/>
              <w:b/>
              <w:sz w:val="24"/>
              <w:szCs w:val="24"/>
              <w:lang w:val="tr-TR"/>
            </w:rPr>
          </w:pPr>
          <w:r w:rsidRPr="005E34A2">
            <w:rPr>
              <w:rFonts w:eastAsia="Calibri"/>
              <w:b/>
              <w:sz w:val="24"/>
              <w:szCs w:val="24"/>
              <w:lang w:val="tr-TR"/>
            </w:rPr>
            <w:t>DSC 7000X CİHAZI KULLANIM TALİMATI</w:t>
          </w:r>
        </w:p>
      </w:tc>
      <w:tc>
        <w:tcPr>
          <w:tcW w:w="2693" w:type="dxa"/>
          <w:shd w:val="clear" w:color="auto" w:fill="auto"/>
          <w:vAlign w:val="center"/>
        </w:tcPr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Doküman </w:t>
          </w:r>
          <w:r w:rsidRPr="002300AA">
            <w:rPr>
              <w:rFonts w:eastAsia="Calibri"/>
              <w:lang w:val="tr-TR"/>
            </w:rPr>
            <w:t>No:</w:t>
          </w:r>
          <w:r w:rsidR="003C513D">
            <w:rPr>
              <w:rFonts w:eastAsia="Calibri"/>
              <w:lang w:val="tr-TR"/>
            </w:rPr>
            <w:t>TL.PTR</w:t>
          </w:r>
          <w:r w:rsidR="0058230D">
            <w:rPr>
              <w:rFonts w:eastAsia="Calibri"/>
              <w:lang w:val="tr-TR"/>
            </w:rPr>
            <w:t>.002</w:t>
          </w:r>
          <w:bookmarkStart w:id="0" w:name="_GoBack"/>
          <w:bookmarkEnd w:id="0"/>
        </w:p>
        <w:p w:rsidR="002300AA" w:rsidRPr="002300AA" w:rsidRDefault="002300AA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 w:rsidRPr="002300AA">
            <w:rPr>
              <w:rFonts w:eastAsia="Calibri"/>
              <w:lang w:val="tr-TR"/>
            </w:rPr>
            <w:t xml:space="preserve">Yayın Tarihi: </w:t>
          </w:r>
          <w:r w:rsidR="003C513D">
            <w:rPr>
              <w:rFonts w:eastAsia="Calibri"/>
              <w:lang w:val="tr-TR"/>
            </w:rPr>
            <w:t>20.11.2025</w:t>
          </w:r>
        </w:p>
        <w:p w:rsidR="002300AA" w:rsidRPr="002300AA" w:rsidRDefault="005E34A2" w:rsidP="002300AA">
          <w:pPr>
            <w:tabs>
              <w:tab w:val="left" w:pos="2160"/>
            </w:tabs>
            <w:rPr>
              <w:rFonts w:eastAsia="Calibri"/>
              <w:lang w:val="tr-TR"/>
            </w:rPr>
          </w:pPr>
          <w:r>
            <w:rPr>
              <w:rFonts w:eastAsia="Calibri"/>
              <w:lang w:val="tr-TR"/>
            </w:rPr>
            <w:t>Revizyon</w:t>
          </w:r>
          <w:r w:rsidR="002300AA">
            <w:rPr>
              <w:rFonts w:eastAsia="Calibri"/>
              <w:lang w:val="tr-TR"/>
            </w:rPr>
            <w:t xml:space="preserve"> </w:t>
          </w:r>
          <w:r w:rsidR="00AC4FA7">
            <w:rPr>
              <w:rFonts w:eastAsia="Calibri"/>
              <w:lang w:val="tr-TR"/>
            </w:rPr>
            <w:t>No:</w:t>
          </w:r>
          <w:r w:rsidR="002300AA" w:rsidRPr="002300AA">
            <w:rPr>
              <w:rFonts w:eastAsia="Calibri"/>
              <w:lang w:val="tr-TR"/>
            </w:rPr>
            <w:t xml:space="preserve"> </w:t>
          </w:r>
          <w:r>
            <w:rPr>
              <w:rFonts w:eastAsia="Calibri"/>
              <w:lang w:val="tr-TR"/>
            </w:rPr>
            <w:t>00</w:t>
          </w:r>
        </w:p>
        <w:p w:rsidR="002300AA" w:rsidRPr="00B60AF4" w:rsidRDefault="002300AA" w:rsidP="00AC4FA7">
          <w:pPr>
            <w:tabs>
              <w:tab w:val="left" w:pos="2160"/>
            </w:tabs>
            <w:rPr>
              <w:rFonts w:ascii="Calibri" w:eastAsia="Calibri" w:hAnsi="Calibri" w:cs="Arial"/>
              <w:sz w:val="24"/>
              <w:szCs w:val="24"/>
              <w:lang w:val="tr-TR"/>
            </w:rPr>
          </w:pPr>
          <w:r>
            <w:rPr>
              <w:rFonts w:eastAsia="Calibri"/>
              <w:lang w:val="tr-TR"/>
            </w:rPr>
            <w:t xml:space="preserve">Revizyon </w:t>
          </w:r>
          <w:r w:rsidR="00AC4FA7">
            <w:rPr>
              <w:rFonts w:eastAsia="Calibri"/>
              <w:lang w:val="tr-TR"/>
            </w:rPr>
            <w:t>Tarihi:</w:t>
          </w:r>
          <w:r w:rsidRPr="00B60AF4">
            <w:rPr>
              <w:rFonts w:ascii="Calibri" w:eastAsia="Calibri" w:hAnsi="Calibri" w:cs="Arial"/>
              <w:sz w:val="16"/>
              <w:szCs w:val="24"/>
              <w:lang w:val="tr-TR"/>
            </w:rPr>
            <w:t xml:space="preserve"> </w:t>
          </w:r>
        </w:p>
      </w:tc>
    </w:tr>
  </w:tbl>
  <w:p w:rsidR="002300AA" w:rsidRPr="002300AA" w:rsidRDefault="002300AA" w:rsidP="002300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30D" w:rsidRDefault="005823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7D465B"/>
    <w:multiLevelType w:val="multilevel"/>
    <w:tmpl w:val="9DF4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9566665"/>
    <w:multiLevelType w:val="hybridMultilevel"/>
    <w:tmpl w:val="FAA415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A11DC"/>
    <w:multiLevelType w:val="multilevel"/>
    <w:tmpl w:val="92BCD8B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7C66AD"/>
    <w:multiLevelType w:val="hybridMultilevel"/>
    <w:tmpl w:val="9D8CAD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54B8"/>
    <w:multiLevelType w:val="multilevel"/>
    <w:tmpl w:val="5FFA62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B7C1878"/>
    <w:multiLevelType w:val="hybridMultilevel"/>
    <w:tmpl w:val="CBE83418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DC37359"/>
    <w:multiLevelType w:val="multilevel"/>
    <w:tmpl w:val="AD64510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ED543B"/>
    <w:multiLevelType w:val="hybridMultilevel"/>
    <w:tmpl w:val="1D7094AC"/>
    <w:lvl w:ilvl="0" w:tplc="1A3E3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C6F1A"/>
    <w:multiLevelType w:val="hybridMultilevel"/>
    <w:tmpl w:val="A4E2F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802C2E"/>
    <w:multiLevelType w:val="hybridMultilevel"/>
    <w:tmpl w:val="A51A5F98"/>
    <w:lvl w:ilvl="0" w:tplc="A294A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C52A7"/>
    <w:multiLevelType w:val="hybridMultilevel"/>
    <w:tmpl w:val="EF4E3C4A"/>
    <w:lvl w:ilvl="0" w:tplc="3C283A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B73F0"/>
    <w:multiLevelType w:val="hybridMultilevel"/>
    <w:tmpl w:val="434E6E54"/>
    <w:lvl w:ilvl="0" w:tplc="041F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3B4C7F77"/>
    <w:multiLevelType w:val="hybridMultilevel"/>
    <w:tmpl w:val="8A22D3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081F17"/>
    <w:multiLevelType w:val="hybridMultilevel"/>
    <w:tmpl w:val="A6CA47EC"/>
    <w:lvl w:ilvl="0" w:tplc="AE52EAF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C223B"/>
    <w:multiLevelType w:val="hybridMultilevel"/>
    <w:tmpl w:val="8B92CCD8"/>
    <w:lvl w:ilvl="0" w:tplc="31502A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717C84"/>
    <w:multiLevelType w:val="hybridMultilevel"/>
    <w:tmpl w:val="333047A4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F0D8D"/>
    <w:multiLevelType w:val="hybridMultilevel"/>
    <w:tmpl w:val="3D52D17C"/>
    <w:lvl w:ilvl="0" w:tplc="83B08D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720" w:hanging="360"/>
      </w:pPr>
    </w:lvl>
    <w:lvl w:ilvl="2" w:tplc="041F001B" w:tentative="1">
      <w:start w:val="1"/>
      <w:numFmt w:val="lowerRoman"/>
      <w:lvlText w:val="%3."/>
      <w:lvlJc w:val="right"/>
      <w:pPr>
        <w:ind w:left="1440" w:hanging="180"/>
      </w:pPr>
    </w:lvl>
    <w:lvl w:ilvl="3" w:tplc="041F000F" w:tentative="1">
      <w:start w:val="1"/>
      <w:numFmt w:val="decimal"/>
      <w:lvlText w:val="%4."/>
      <w:lvlJc w:val="left"/>
      <w:pPr>
        <w:ind w:left="2160" w:hanging="360"/>
      </w:pPr>
    </w:lvl>
    <w:lvl w:ilvl="4" w:tplc="041F0019" w:tentative="1">
      <w:start w:val="1"/>
      <w:numFmt w:val="lowerLetter"/>
      <w:lvlText w:val="%5."/>
      <w:lvlJc w:val="left"/>
      <w:pPr>
        <w:ind w:left="2880" w:hanging="360"/>
      </w:pPr>
    </w:lvl>
    <w:lvl w:ilvl="5" w:tplc="041F001B" w:tentative="1">
      <w:start w:val="1"/>
      <w:numFmt w:val="lowerRoman"/>
      <w:lvlText w:val="%6."/>
      <w:lvlJc w:val="right"/>
      <w:pPr>
        <w:ind w:left="3600" w:hanging="180"/>
      </w:pPr>
    </w:lvl>
    <w:lvl w:ilvl="6" w:tplc="041F000F" w:tentative="1">
      <w:start w:val="1"/>
      <w:numFmt w:val="decimal"/>
      <w:lvlText w:val="%7."/>
      <w:lvlJc w:val="left"/>
      <w:pPr>
        <w:ind w:left="4320" w:hanging="360"/>
      </w:pPr>
    </w:lvl>
    <w:lvl w:ilvl="7" w:tplc="041F0019" w:tentative="1">
      <w:start w:val="1"/>
      <w:numFmt w:val="lowerLetter"/>
      <w:lvlText w:val="%8."/>
      <w:lvlJc w:val="left"/>
      <w:pPr>
        <w:ind w:left="5040" w:hanging="360"/>
      </w:pPr>
    </w:lvl>
    <w:lvl w:ilvl="8" w:tplc="041F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49DA046F"/>
    <w:multiLevelType w:val="multilevel"/>
    <w:tmpl w:val="E662F6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A0E4773"/>
    <w:multiLevelType w:val="hybridMultilevel"/>
    <w:tmpl w:val="088888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D7AF2"/>
    <w:multiLevelType w:val="hybridMultilevel"/>
    <w:tmpl w:val="CC4E5CD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A933ECE"/>
    <w:multiLevelType w:val="multilevel"/>
    <w:tmpl w:val="504AAA5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AB13960"/>
    <w:multiLevelType w:val="hybridMultilevel"/>
    <w:tmpl w:val="977E47B6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AF3741"/>
    <w:multiLevelType w:val="hybridMultilevel"/>
    <w:tmpl w:val="D06E988A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0D37FEA"/>
    <w:multiLevelType w:val="hybridMultilevel"/>
    <w:tmpl w:val="95068D2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0347D77"/>
    <w:multiLevelType w:val="multilevel"/>
    <w:tmpl w:val="1D325A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E152E0"/>
    <w:multiLevelType w:val="hybridMultilevel"/>
    <w:tmpl w:val="5CE41AF2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7" w15:restartNumberingAfterBreak="0">
    <w:nsid w:val="615129B5"/>
    <w:multiLevelType w:val="multilevel"/>
    <w:tmpl w:val="617A20C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4C0F04"/>
    <w:multiLevelType w:val="hybridMultilevel"/>
    <w:tmpl w:val="AEDC9B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621CB2"/>
    <w:multiLevelType w:val="multilevel"/>
    <w:tmpl w:val="6EF65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9E6700D"/>
    <w:multiLevelType w:val="multilevel"/>
    <w:tmpl w:val="D9F8A88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440974"/>
    <w:multiLevelType w:val="hybridMultilevel"/>
    <w:tmpl w:val="39420B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697C6C"/>
    <w:multiLevelType w:val="multilevel"/>
    <w:tmpl w:val="9EB4DE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ind w:left="142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3" w15:restartNumberingAfterBreak="0">
    <w:nsid w:val="6D076519"/>
    <w:multiLevelType w:val="hybridMultilevel"/>
    <w:tmpl w:val="B17C74D6"/>
    <w:lvl w:ilvl="0" w:tplc="B8648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4671F"/>
    <w:multiLevelType w:val="multilevel"/>
    <w:tmpl w:val="157801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EE93BBE"/>
    <w:multiLevelType w:val="multilevel"/>
    <w:tmpl w:val="2ABAB0E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5C966E6"/>
    <w:multiLevelType w:val="multilevel"/>
    <w:tmpl w:val="F54C1C4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75842F9"/>
    <w:multiLevelType w:val="multilevel"/>
    <w:tmpl w:val="3BA0F7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9E9300A"/>
    <w:multiLevelType w:val="hybridMultilevel"/>
    <w:tmpl w:val="3BD27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65712"/>
    <w:multiLevelType w:val="multilevel"/>
    <w:tmpl w:val="EEAA840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4"/>
  </w:num>
  <w:num w:numId="3">
    <w:abstractNumId w:val="29"/>
  </w:num>
  <w:num w:numId="4">
    <w:abstractNumId w:val="2"/>
  </w:num>
  <w:num w:numId="5">
    <w:abstractNumId w:val="22"/>
  </w:num>
  <w:num w:numId="6">
    <w:abstractNumId w:val="3"/>
  </w:num>
  <w:num w:numId="7">
    <w:abstractNumId w:val="11"/>
  </w:num>
  <w:num w:numId="8">
    <w:abstractNumId w:val="20"/>
  </w:num>
  <w:num w:numId="9">
    <w:abstractNumId w:val="16"/>
  </w:num>
  <w:num w:numId="10">
    <w:abstractNumId w:val="13"/>
  </w:num>
  <w:num w:numId="11">
    <w:abstractNumId w:val="37"/>
  </w:num>
  <w:num w:numId="12">
    <w:abstractNumId w:val="18"/>
  </w:num>
  <w:num w:numId="13">
    <w:abstractNumId w:val="23"/>
  </w:num>
  <w:num w:numId="14">
    <w:abstractNumId w:val="26"/>
  </w:num>
  <w:num w:numId="15">
    <w:abstractNumId w:val="12"/>
  </w:num>
  <w:num w:numId="16">
    <w:abstractNumId w:val="6"/>
  </w:num>
  <w:num w:numId="17">
    <w:abstractNumId w:val="4"/>
  </w:num>
  <w:num w:numId="18">
    <w:abstractNumId w:val="33"/>
  </w:num>
  <w:num w:numId="19">
    <w:abstractNumId w:val="15"/>
  </w:num>
  <w:num w:numId="20">
    <w:abstractNumId w:val="14"/>
  </w:num>
  <w:num w:numId="21">
    <w:abstractNumId w:val="32"/>
  </w:num>
  <w:num w:numId="22">
    <w:abstractNumId w:val="10"/>
  </w:num>
  <w:num w:numId="23">
    <w:abstractNumId w:val="8"/>
  </w:num>
  <w:num w:numId="24">
    <w:abstractNumId w:val="1"/>
  </w:num>
  <w:num w:numId="25">
    <w:abstractNumId w:val="17"/>
  </w:num>
  <w:num w:numId="26">
    <w:abstractNumId w:val="5"/>
  </w:num>
  <w:num w:numId="27">
    <w:abstractNumId w:val="39"/>
  </w:num>
  <w:num w:numId="28">
    <w:abstractNumId w:val="36"/>
  </w:num>
  <w:num w:numId="29">
    <w:abstractNumId w:val="30"/>
  </w:num>
  <w:num w:numId="30">
    <w:abstractNumId w:val="21"/>
  </w:num>
  <w:num w:numId="31">
    <w:abstractNumId w:val="27"/>
  </w:num>
  <w:num w:numId="32">
    <w:abstractNumId w:val="7"/>
  </w:num>
  <w:num w:numId="33">
    <w:abstractNumId w:val="25"/>
  </w:num>
  <w:num w:numId="34">
    <w:abstractNumId w:val="35"/>
  </w:num>
  <w:num w:numId="35">
    <w:abstractNumId w:val="38"/>
  </w:num>
  <w:num w:numId="36">
    <w:abstractNumId w:val="19"/>
  </w:num>
  <w:num w:numId="37">
    <w:abstractNumId w:val="28"/>
  </w:num>
  <w:num w:numId="38">
    <w:abstractNumId w:val="9"/>
  </w:num>
  <w:num w:numId="39">
    <w:abstractNumId w:val="31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97"/>
    <w:rsid w:val="0004606D"/>
    <w:rsid w:val="000472AC"/>
    <w:rsid w:val="0004748E"/>
    <w:rsid w:val="000478A0"/>
    <w:rsid w:val="00053733"/>
    <w:rsid w:val="00065E29"/>
    <w:rsid w:val="000775C3"/>
    <w:rsid w:val="00082525"/>
    <w:rsid w:val="0008679F"/>
    <w:rsid w:val="000C07A2"/>
    <w:rsid w:val="000C2EAD"/>
    <w:rsid w:val="000E22DC"/>
    <w:rsid w:val="000F4954"/>
    <w:rsid w:val="00123ED7"/>
    <w:rsid w:val="001306C1"/>
    <w:rsid w:val="001332B6"/>
    <w:rsid w:val="001333D8"/>
    <w:rsid w:val="00133602"/>
    <w:rsid w:val="001424E1"/>
    <w:rsid w:val="001A2047"/>
    <w:rsid w:val="001B2A5A"/>
    <w:rsid w:val="001B67D3"/>
    <w:rsid w:val="001C17C0"/>
    <w:rsid w:val="001C4CF6"/>
    <w:rsid w:val="001C5AC1"/>
    <w:rsid w:val="001C68DA"/>
    <w:rsid w:val="001D3D85"/>
    <w:rsid w:val="001E59FB"/>
    <w:rsid w:val="001F0969"/>
    <w:rsid w:val="001F20A2"/>
    <w:rsid w:val="001F2D9B"/>
    <w:rsid w:val="001F76DF"/>
    <w:rsid w:val="00210982"/>
    <w:rsid w:val="00216940"/>
    <w:rsid w:val="00222343"/>
    <w:rsid w:val="002300AA"/>
    <w:rsid w:val="002464EA"/>
    <w:rsid w:val="00247D39"/>
    <w:rsid w:val="00250B70"/>
    <w:rsid w:val="0027195F"/>
    <w:rsid w:val="00275145"/>
    <w:rsid w:val="002A70A1"/>
    <w:rsid w:val="002B148F"/>
    <w:rsid w:val="002B6A27"/>
    <w:rsid w:val="002C1598"/>
    <w:rsid w:val="002C4F80"/>
    <w:rsid w:val="002D40F0"/>
    <w:rsid w:val="002E5BDF"/>
    <w:rsid w:val="002F6DC9"/>
    <w:rsid w:val="00307198"/>
    <w:rsid w:val="00314BC4"/>
    <w:rsid w:val="003206EF"/>
    <w:rsid w:val="0033104A"/>
    <w:rsid w:val="00345FF7"/>
    <w:rsid w:val="0039485A"/>
    <w:rsid w:val="003A25DD"/>
    <w:rsid w:val="003A3345"/>
    <w:rsid w:val="003C159D"/>
    <w:rsid w:val="003C3483"/>
    <w:rsid w:val="003C513D"/>
    <w:rsid w:val="003E118C"/>
    <w:rsid w:val="003E455B"/>
    <w:rsid w:val="003F0986"/>
    <w:rsid w:val="003F5427"/>
    <w:rsid w:val="00401E55"/>
    <w:rsid w:val="0040215D"/>
    <w:rsid w:val="00410492"/>
    <w:rsid w:val="0041313F"/>
    <w:rsid w:val="00414F5D"/>
    <w:rsid w:val="00421D40"/>
    <w:rsid w:val="00425010"/>
    <w:rsid w:val="004377BC"/>
    <w:rsid w:val="004437CF"/>
    <w:rsid w:val="00461E93"/>
    <w:rsid w:val="0046744A"/>
    <w:rsid w:val="004721F8"/>
    <w:rsid w:val="00486999"/>
    <w:rsid w:val="00492173"/>
    <w:rsid w:val="00494B21"/>
    <w:rsid w:val="004969F9"/>
    <w:rsid w:val="004B514A"/>
    <w:rsid w:val="004D5294"/>
    <w:rsid w:val="004D5A3A"/>
    <w:rsid w:val="004E07EC"/>
    <w:rsid w:val="004E2F50"/>
    <w:rsid w:val="00500B7C"/>
    <w:rsid w:val="00500C08"/>
    <w:rsid w:val="005012D1"/>
    <w:rsid w:val="00524DBF"/>
    <w:rsid w:val="005331D9"/>
    <w:rsid w:val="00533A5C"/>
    <w:rsid w:val="00555653"/>
    <w:rsid w:val="005614F0"/>
    <w:rsid w:val="00566545"/>
    <w:rsid w:val="00572AE6"/>
    <w:rsid w:val="00575611"/>
    <w:rsid w:val="0058230D"/>
    <w:rsid w:val="005914A6"/>
    <w:rsid w:val="005B0456"/>
    <w:rsid w:val="005B49E9"/>
    <w:rsid w:val="005C1063"/>
    <w:rsid w:val="005D3C40"/>
    <w:rsid w:val="005E1D0F"/>
    <w:rsid w:val="005E34A2"/>
    <w:rsid w:val="005F3D14"/>
    <w:rsid w:val="006045CD"/>
    <w:rsid w:val="006221BD"/>
    <w:rsid w:val="006277E8"/>
    <w:rsid w:val="00636E2B"/>
    <w:rsid w:val="00654387"/>
    <w:rsid w:val="00670ECF"/>
    <w:rsid w:val="00672652"/>
    <w:rsid w:val="006752B3"/>
    <w:rsid w:val="00680777"/>
    <w:rsid w:val="006A0152"/>
    <w:rsid w:val="006A5974"/>
    <w:rsid w:val="006B4B0A"/>
    <w:rsid w:val="006C0615"/>
    <w:rsid w:val="006C7ACB"/>
    <w:rsid w:val="006D1831"/>
    <w:rsid w:val="006E28B9"/>
    <w:rsid w:val="006F4844"/>
    <w:rsid w:val="006F68F1"/>
    <w:rsid w:val="007308A8"/>
    <w:rsid w:val="0074168D"/>
    <w:rsid w:val="0075379C"/>
    <w:rsid w:val="00756C82"/>
    <w:rsid w:val="0076525C"/>
    <w:rsid w:val="00772DDF"/>
    <w:rsid w:val="00777CE7"/>
    <w:rsid w:val="0078530F"/>
    <w:rsid w:val="00785C66"/>
    <w:rsid w:val="007C1365"/>
    <w:rsid w:val="007C3AC4"/>
    <w:rsid w:val="007F2EAB"/>
    <w:rsid w:val="007F4866"/>
    <w:rsid w:val="0080021A"/>
    <w:rsid w:val="00822BEC"/>
    <w:rsid w:val="00830BC9"/>
    <w:rsid w:val="00846592"/>
    <w:rsid w:val="0088208E"/>
    <w:rsid w:val="00883FC8"/>
    <w:rsid w:val="00896ACF"/>
    <w:rsid w:val="0089752E"/>
    <w:rsid w:val="008A23EA"/>
    <w:rsid w:val="008B0D64"/>
    <w:rsid w:val="008C321A"/>
    <w:rsid w:val="008C762A"/>
    <w:rsid w:val="008D0FD8"/>
    <w:rsid w:val="008D6D59"/>
    <w:rsid w:val="008F0476"/>
    <w:rsid w:val="008F0C02"/>
    <w:rsid w:val="008F1E1B"/>
    <w:rsid w:val="008F3D8B"/>
    <w:rsid w:val="00940D6F"/>
    <w:rsid w:val="00954F1C"/>
    <w:rsid w:val="00956609"/>
    <w:rsid w:val="00960469"/>
    <w:rsid w:val="00964D2A"/>
    <w:rsid w:val="00966168"/>
    <w:rsid w:val="009677FD"/>
    <w:rsid w:val="009766B5"/>
    <w:rsid w:val="009A6808"/>
    <w:rsid w:val="009B1592"/>
    <w:rsid w:val="009C273E"/>
    <w:rsid w:val="009C4270"/>
    <w:rsid w:val="009C4658"/>
    <w:rsid w:val="009D36BA"/>
    <w:rsid w:val="009D45E9"/>
    <w:rsid w:val="009E7953"/>
    <w:rsid w:val="00A054A8"/>
    <w:rsid w:val="00A06552"/>
    <w:rsid w:val="00A20587"/>
    <w:rsid w:val="00A2668F"/>
    <w:rsid w:val="00A3121C"/>
    <w:rsid w:val="00A45DB5"/>
    <w:rsid w:val="00A86772"/>
    <w:rsid w:val="00A8732B"/>
    <w:rsid w:val="00A91380"/>
    <w:rsid w:val="00AA0DAD"/>
    <w:rsid w:val="00AA3FBC"/>
    <w:rsid w:val="00AC4F22"/>
    <w:rsid w:val="00AC4FA7"/>
    <w:rsid w:val="00AD09ED"/>
    <w:rsid w:val="00AD47C3"/>
    <w:rsid w:val="00AE154F"/>
    <w:rsid w:val="00AE3FDA"/>
    <w:rsid w:val="00AE4970"/>
    <w:rsid w:val="00B061CF"/>
    <w:rsid w:val="00B148FC"/>
    <w:rsid w:val="00B229D4"/>
    <w:rsid w:val="00B25B48"/>
    <w:rsid w:val="00B27474"/>
    <w:rsid w:val="00B56D47"/>
    <w:rsid w:val="00B60AF4"/>
    <w:rsid w:val="00B63609"/>
    <w:rsid w:val="00B6363A"/>
    <w:rsid w:val="00B66B35"/>
    <w:rsid w:val="00B719B3"/>
    <w:rsid w:val="00B7659E"/>
    <w:rsid w:val="00B86CD1"/>
    <w:rsid w:val="00B909C2"/>
    <w:rsid w:val="00BA03F8"/>
    <w:rsid w:val="00BA0931"/>
    <w:rsid w:val="00BB2E1B"/>
    <w:rsid w:val="00BF25AB"/>
    <w:rsid w:val="00BF3E60"/>
    <w:rsid w:val="00C07961"/>
    <w:rsid w:val="00C21CBB"/>
    <w:rsid w:val="00C30A5A"/>
    <w:rsid w:val="00C44B85"/>
    <w:rsid w:val="00C629A9"/>
    <w:rsid w:val="00C65F7F"/>
    <w:rsid w:val="00C669C1"/>
    <w:rsid w:val="00C91697"/>
    <w:rsid w:val="00CA7AF2"/>
    <w:rsid w:val="00CB5C98"/>
    <w:rsid w:val="00CC22C3"/>
    <w:rsid w:val="00CE1812"/>
    <w:rsid w:val="00CE1A1C"/>
    <w:rsid w:val="00CE4216"/>
    <w:rsid w:val="00CF0171"/>
    <w:rsid w:val="00D06E58"/>
    <w:rsid w:val="00D07D6A"/>
    <w:rsid w:val="00D10FD5"/>
    <w:rsid w:val="00D153BC"/>
    <w:rsid w:val="00D161C5"/>
    <w:rsid w:val="00D32F99"/>
    <w:rsid w:val="00D35C55"/>
    <w:rsid w:val="00D40732"/>
    <w:rsid w:val="00D507AC"/>
    <w:rsid w:val="00D53612"/>
    <w:rsid w:val="00D53837"/>
    <w:rsid w:val="00D8130A"/>
    <w:rsid w:val="00D82F62"/>
    <w:rsid w:val="00D849BF"/>
    <w:rsid w:val="00D877FB"/>
    <w:rsid w:val="00D90F69"/>
    <w:rsid w:val="00D95885"/>
    <w:rsid w:val="00DA565F"/>
    <w:rsid w:val="00DB60E0"/>
    <w:rsid w:val="00DB7629"/>
    <w:rsid w:val="00DC174F"/>
    <w:rsid w:val="00DF2289"/>
    <w:rsid w:val="00E02809"/>
    <w:rsid w:val="00E101A7"/>
    <w:rsid w:val="00E15A13"/>
    <w:rsid w:val="00E16790"/>
    <w:rsid w:val="00E41FF5"/>
    <w:rsid w:val="00E51789"/>
    <w:rsid w:val="00E60396"/>
    <w:rsid w:val="00E75472"/>
    <w:rsid w:val="00E7561D"/>
    <w:rsid w:val="00E76AA6"/>
    <w:rsid w:val="00EA1E6D"/>
    <w:rsid w:val="00EA428B"/>
    <w:rsid w:val="00EB37D9"/>
    <w:rsid w:val="00EB5F7C"/>
    <w:rsid w:val="00ED3133"/>
    <w:rsid w:val="00EE2E8F"/>
    <w:rsid w:val="00EE56C1"/>
    <w:rsid w:val="00F14A6B"/>
    <w:rsid w:val="00F15730"/>
    <w:rsid w:val="00F327A1"/>
    <w:rsid w:val="00F36EF4"/>
    <w:rsid w:val="00F37550"/>
    <w:rsid w:val="00F57CCF"/>
    <w:rsid w:val="00F64856"/>
    <w:rsid w:val="00F75B51"/>
    <w:rsid w:val="00F7737B"/>
    <w:rsid w:val="00F90719"/>
    <w:rsid w:val="00FB33CB"/>
    <w:rsid w:val="00FB68F9"/>
    <w:rsid w:val="00FB76AB"/>
    <w:rsid w:val="00FC141F"/>
    <w:rsid w:val="00FC441A"/>
    <w:rsid w:val="00FD4669"/>
    <w:rsid w:val="00FD4962"/>
    <w:rsid w:val="00FE1110"/>
    <w:rsid w:val="00FE353A"/>
    <w:rsid w:val="00FE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B17D7"/>
  <w15:chartTrackingRefBased/>
  <w15:docId w15:val="{55486D13-F155-440E-B7BE-16FFB323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697"/>
    <w:rPr>
      <w:lang w:val="en-US" w:eastAsia="en-US"/>
    </w:rPr>
  </w:style>
  <w:style w:type="paragraph" w:styleId="Balk1">
    <w:name w:val="heading 1"/>
    <w:basedOn w:val="Normal"/>
    <w:next w:val="Normal"/>
    <w:qFormat/>
    <w:rsid w:val="00C91697"/>
    <w:pPr>
      <w:keepNext/>
      <w:outlineLvl w:val="0"/>
    </w:pPr>
    <w:rPr>
      <w:rFonts w:ascii="Arial" w:hAnsi="Arial"/>
      <w:b/>
      <w:snapToGrid w:val="0"/>
      <w:kern w:val="28"/>
      <w:sz w:val="22"/>
      <w:lang w:eastAsia="tr-TR"/>
    </w:rPr>
  </w:style>
  <w:style w:type="paragraph" w:styleId="Balk2">
    <w:name w:val="heading 2"/>
    <w:basedOn w:val="Normal"/>
    <w:next w:val="Normal"/>
    <w:qFormat/>
    <w:rsid w:val="00C91697"/>
    <w:pPr>
      <w:keepNext/>
      <w:jc w:val="both"/>
      <w:outlineLvl w:val="1"/>
    </w:pPr>
    <w:rPr>
      <w:rFonts w:ascii="Arial" w:hAnsi="Arial"/>
      <w:b/>
      <w:snapToGrid w:val="0"/>
      <w:sz w:val="22"/>
      <w:lang w:eastAsia="tr-TR"/>
    </w:rPr>
  </w:style>
  <w:style w:type="paragraph" w:styleId="Balk3">
    <w:name w:val="heading 3"/>
    <w:basedOn w:val="Normal"/>
    <w:next w:val="Normal"/>
    <w:qFormat/>
    <w:rsid w:val="00C91697"/>
    <w:pPr>
      <w:keepNext/>
      <w:jc w:val="center"/>
      <w:outlineLvl w:val="2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rsid w:val="00C91697"/>
    <w:pPr>
      <w:keepNext/>
      <w:outlineLvl w:val="4"/>
    </w:pPr>
    <w:rPr>
      <w:rFonts w:ascii="Arial" w:hAnsi="Arial"/>
      <w:i/>
      <w:snapToGrid w:val="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aliases w:val="Altbilgi"/>
    <w:basedOn w:val="Normal"/>
    <w:link w:val="AltBilgiChar"/>
    <w:uiPriority w:val="99"/>
    <w:rsid w:val="00C91697"/>
    <w:pPr>
      <w:tabs>
        <w:tab w:val="center" w:pos="4153"/>
        <w:tab w:val="right" w:pos="8306"/>
      </w:tabs>
      <w:jc w:val="both"/>
    </w:pPr>
    <w:rPr>
      <w:rFonts w:ascii="Arial" w:hAnsi="Arial"/>
      <w:snapToGrid w:val="0"/>
      <w:sz w:val="22"/>
      <w:lang w:eastAsia="tr-TR"/>
    </w:rPr>
  </w:style>
  <w:style w:type="paragraph" w:styleId="stBilgi">
    <w:name w:val="header"/>
    <w:aliases w:val="Üstbilgi"/>
    <w:basedOn w:val="Normal"/>
    <w:rsid w:val="00C91697"/>
    <w:pPr>
      <w:tabs>
        <w:tab w:val="center" w:pos="4153"/>
        <w:tab w:val="right" w:pos="8306"/>
      </w:tabs>
      <w:jc w:val="center"/>
    </w:pPr>
    <w:rPr>
      <w:rFonts w:ascii="Arial" w:hAnsi="Arial"/>
      <w:b/>
      <w:snapToGrid w:val="0"/>
      <w:sz w:val="22"/>
      <w:lang w:eastAsia="tr-TR"/>
    </w:rPr>
  </w:style>
  <w:style w:type="character" w:styleId="SayfaNumaras">
    <w:name w:val="page number"/>
    <w:basedOn w:val="VarsaylanParagrafYazTipi"/>
    <w:rsid w:val="00C91697"/>
  </w:style>
  <w:style w:type="paragraph" w:styleId="GvdeMetniGirintisi">
    <w:name w:val="Body Text Indent"/>
    <w:basedOn w:val="Normal"/>
    <w:rsid w:val="00C91697"/>
    <w:pPr>
      <w:ind w:firstLine="567"/>
      <w:jc w:val="both"/>
    </w:pPr>
    <w:rPr>
      <w:rFonts w:ascii="Arial" w:hAnsi="Arial"/>
      <w:sz w:val="22"/>
      <w:lang w:val="de-DE"/>
    </w:rPr>
  </w:style>
  <w:style w:type="paragraph" w:customStyle="1" w:styleId="AralkYok1">
    <w:name w:val="Aralık Yok1"/>
    <w:uiPriority w:val="1"/>
    <w:qFormat/>
    <w:rsid w:val="00BA0931"/>
    <w:rPr>
      <w:rFonts w:ascii="Calibri" w:eastAsia="Calibri" w:hAnsi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6F68F1"/>
    <w:pPr>
      <w:ind w:left="708"/>
    </w:pPr>
  </w:style>
  <w:style w:type="table" w:styleId="TabloKlavuzu">
    <w:name w:val="Table Grid"/>
    <w:basedOn w:val="NormalTablo"/>
    <w:uiPriority w:val="39"/>
    <w:rsid w:val="00B60A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0AF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B60AF4"/>
    <w:rPr>
      <w:rFonts w:ascii="Segoe UI" w:hAnsi="Segoe UI" w:cs="Segoe UI"/>
      <w:sz w:val="18"/>
      <w:szCs w:val="18"/>
      <w:lang w:val="en-US" w:eastAsia="en-US"/>
    </w:rPr>
  </w:style>
  <w:style w:type="character" w:customStyle="1" w:styleId="AltBilgiChar">
    <w:name w:val="Alt Bilgi Char"/>
    <w:aliases w:val="Altbilgi Char"/>
    <w:link w:val="AltBilgi"/>
    <w:uiPriority w:val="99"/>
    <w:rsid w:val="00C44B85"/>
    <w:rPr>
      <w:rFonts w:ascii="Arial" w:hAnsi="Arial"/>
      <w:snapToGrid w:val="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8517cd64fc487f7220aa3ca1b0df6be4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3525675bd89af347f05b7728f6fddeb7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DF88-DCF3-480A-B7C5-E9F49BEA38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36E7A4-A4FE-4DF9-A0BA-C16EE3AAA391}"/>
</file>

<file path=customXml/itemProps3.xml><?xml version="1.0" encoding="utf-8"?>
<ds:datastoreItem xmlns:ds="http://schemas.openxmlformats.org/officeDocument/2006/customXml" ds:itemID="{CD6A7A3F-70A4-45F2-9DB8-22ED381AF9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2F614B-658B-43C4-AFBF-18E7F003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YAYIN,  DEĞİŞİKLİK VE  DAĞITIM  SAYFASI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YAYIN,  DEĞİŞİKLİK VE  DAĞITIM  SAYFASI</dc:title>
  <dc:subject/>
  <dc:creator>Sevgi</dc:creator>
  <cp:keywords/>
  <dc:description/>
  <cp:lastModifiedBy>Beste BEKTAŞ</cp:lastModifiedBy>
  <cp:revision>3</cp:revision>
  <cp:lastPrinted>2019-10-30T08:16:00Z</cp:lastPrinted>
  <dcterms:created xsi:type="dcterms:W3CDTF">2025-12-15T12:35:00Z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