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97" w:rsidRPr="00133602" w:rsidRDefault="00C91697" w:rsidP="00796534">
      <w:pPr>
        <w:spacing w:line="23" w:lineRule="atLeast"/>
        <w:jc w:val="both"/>
        <w:rPr>
          <w:rFonts w:ascii="Arial" w:hAnsi="Arial"/>
          <w:sz w:val="22"/>
          <w:lang w:val="tr-TR"/>
        </w:rPr>
      </w:pPr>
    </w:p>
    <w:p w:rsidR="00C91697" w:rsidRPr="006B4B0A" w:rsidRDefault="00C91697" w:rsidP="00796534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AMAÇ</w:t>
      </w:r>
    </w:p>
    <w:p w:rsidR="00C91697" w:rsidRPr="006B4B0A" w:rsidRDefault="00C91697" w:rsidP="00796534">
      <w:pPr>
        <w:spacing w:line="23" w:lineRule="atLeast"/>
        <w:jc w:val="both"/>
        <w:rPr>
          <w:sz w:val="24"/>
          <w:szCs w:val="24"/>
          <w:lang w:val="tr-TR"/>
        </w:rPr>
      </w:pPr>
    </w:p>
    <w:p w:rsidR="008A3534" w:rsidRDefault="00AD47C3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6B4B0A">
        <w:rPr>
          <w:sz w:val="24"/>
          <w:szCs w:val="24"/>
          <w:lang w:val="tr-TR"/>
        </w:rPr>
        <w:t xml:space="preserve">Bu </w:t>
      </w:r>
      <w:r w:rsidR="00B60AF4" w:rsidRPr="006B4B0A">
        <w:rPr>
          <w:sz w:val="24"/>
          <w:szCs w:val="24"/>
          <w:lang w:val="tr-TR"/>
        </w:rPr>
        <w:t>talimatın</w:t>
      </w:r>
      <w:r w:rsidRPr="006B4B0A">
        <w:rPr>
          <w:sz w:val="24"/>
          <w:szCs w:val="24"/>
          <w:lang w:val="tr-TR"/>
        </w:rPr>
        <w:t xml:space="preserve"> amacı, </w:t>
      </w:r>
      <w:r w:rsidR="004377BC" w:rsidRPr="006B4B0A">
        <w:rPr>
          <w:sz w:val="24"/>
          <w:szCs w:val="24"/>
          <w:lang w:val="tr-TR"/>
        </w:rPr>
        <w:t xml:space="preserve">İstanbul Arel Üniversitesi </w:t>
      </w:r>
      <w:r w:rsidR="00CE4216">
        <w:rPr>
          <w:sz w:val="24"/>
          <w:szCs w:val="24"/>
          <w:lang w:val="tr-TR"/>
        </w:rPr>
        <w:t xml:space="preserve">Polimer Teknolojiler ve </w:t>
      </w:r>
      <w:proofErr w:type="spellStart"/>
      <w:r w:rsidR="00CE4216">
        <w:rPr>
          <w:sz w:val="24"/>
          <w:szCs w:val="24"/>
          <w:lang w:val="tr-TR"/>
        </w:rPr>
        <w:t>Kompozit</w:t>
      </w:r>
      <w:proofErr w:type="spellEnd"/>
      <w:r w:rsidR="00CE4216">
        <w:rPr>
          <w:sz w:val="24"/>
          <w:szCs w:val="24"/>
          <w:lang w:val="tr-TR"/>
        </w:rPr>
        <w:t xml:space="preserve"> Uygulama ve Araştırma Merkezinde bulunan </w:t>
      </w:r>
      <w:proofErr w:type="spellStart"/>
      <w:r w:rsidR="00FD1307" w:rsidRPr="00FD1307">
        <w:rPr>
          <w:sz w:val="24"/>
          <w:szCs w:val="24"/>
          <w:lang w:val="tr-TR"/>
        </w:rPr>
        <w:t>Jasco</w:t>
      </w:r>
      <w:proofErr w:type="spellEnd"/>
      <w:r w:rsidR="00FD1307" w:rsidRPr="00FD1307">
        <w:rPr>
          <w:sz w:val="24"/>
          <w:szCs w:val="24"/>
          <w:lang w:val="tr-TR"/>
        </w:rPr>
        <w:t xml:space="preserve"> 6600 FT-IR cihazının kullanımına yönelik işlemleri belirtmektir.</w:t>
      </w:r>
    </w:p>
    <w:p w:rsidR="00FD1307" w:rsidRPr="006B4B0A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C91697" w:rsidRPr="006B4B0A" w:rsidRDefault="00C91697" w:rsidP="00796534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KAPSAM</w:t>
      </w:r>
    </w:p>
    <w:p w:rsidR="003E455B" w:rsidRDefault="003E455B" w:rsidP="00796534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FD0C14" w:rsidRDefault="004377BC" w:rsidP="00796534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  <w:r w:rsidRPr="006B4B0A">
        <w:rPr>
          <w:rFonts w:ascii="Times New Roman" w:hAnsi="Times New Roman"/>
          <w:sz w:val="24"/>
          <w:szCs w:val="24"/>
          <w:lang w:val="tr-TR"/>
        </w:rPr>
        <w:t xml:space="preserve">İstanbul Arel Üniversitesi 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Polimer Teknolojiler ve </w:t>
      </w:r>
      <w:proofErr w:type="spellStart"/>
      <w:r w:rsidR="00CE4216" w:rsidRPr="00CE4216">
        <w:rPr>
          <w:rFonts w:ascii="Times New Roman" w:hAnsi="Times New Roman"/>
          <w:sz w:val="24"/>
          <w:szCs w:val="24"/>
          <w:lang w:val="tr-TR"/>
        </w:rPr>
        <w:t>Kompozit</w:t>
      </w:r>
      <w:proofErr w:type="spellEnd"/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 Uygulama ve Araştırma Merkezinde</w:t>
      </w:r>
      <w:r w:rsidR="008A3534">
        <w:rPr>
          <w:rFonts w:ascii="Times New Roman" w:hAnsi="Times New Roman"/>
          <w:sz w:val="24"/>
          <w:szCs w:val="24"/>
          <w:lang w:val="tr-TR"/>
        </w:rPr>
        <w:t>ki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="00FD1307" w:rsidRPr="00FD1307">
        <w:rPr>
          <w:rFonts w:ascii="Times New Roman" w:hAnsi="Times New Roman"/>
          <w:sz w:val="24"/>
          <w:szCs w:val="24"/>
          <w:lang w:val="tr-TR"/>
        </w:rPr>
        <w:t>Jasco</w:t>
      </w:r>
      <w:proofErr w:type="spellEnd"/>
      <w:r w:rsidR="00FD1307" w:rsidRPr="00FD1307">
        <w:rPr>
          <w:rFonts w:ascii="Times New Roman" w:hAnsi="Times New Roman"/>
          <w:sz w:val="24"/>
          <w:szCs w:val="24"/>
          <w:lang w:val="tr-TR"/>
        </w:rPr>
        <w:t xml:space="preserve"> 6600 FT-IR cihazının kullanımını kapsar.</w:t>
      </w:r>
    </w:p>
    <w:p w:rsidR="00FD1307" w:rsidRPr="006B4B0A" w:rsidRDefault="00FD1307" w:rsidP="00796534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1C68DA" w:rsidRDefault="00500B7C" w:rsidP="00796534">
      <w:pPr>
        <w:pStyle w:val="GvdeMetniGirintisi"/>
        <w:numPr>
          <w:ilvl w:val="0"/>
          <w:numId w:val="2"/>
        </w:numPr>
        <w:spacing w:line="23" w:lineRule="atLeast"/>
        <w:rPr>
          <w:rFonts w:ascii="Times New Roman" w:hAnsi="Times New Roman"/>
          <w:b/>
          <w:sz w:val="24"/>
          <w:szCs w:val="24"/>
          <w:lang w:val="tr-TR"/>
        </w:rPr>
      </w:pPr>
      <w:r w:rsidRPr="006B4B0A">
        <w:rPr>
          <w:rFonts w:ascii="Times New Roman" w:hAnsi="Times New Roman"/>
          <w:b/>
          <w:sz w:val="24"/>
          <w:szCs w:val="24"/>
          <w:lang w:val="tr-TR"/>
        </w:rPr>
        <w:t>TANIMLAR</w:t>
      </w:r>
    </w:p>
    <w:p w:rsidR="006B4B0A" w:rsidRPr="006B4B0A" w:rsidRDefault="006B4B0A" w:rsidP="00796534">
      <w:pPr>
        <w:pStyle w:val="GvdeMetniGirintisi"/>
        <w:spacing w:line="23" w:lineRule="atLeast"/>
        <w:ind w:left="360" w:firstLine="0"/>
        <w:rPr>
          <w:rFonts w:ascii="Times New Roman" w:hAnsi="Times New Roman"/>
          <w:b/>
          <w:sz w:val="24"/>
          <w:szCs w:val="24"/>
          <w:lang w:val="tr-TR"/>
        </w:rPr>
      </w:pPr>
    </w:p>
    <w:p w:rsidR="008A3534" w:rsidRPr="00A16D41" w:rsidRDefault="008A3534" w:rsidP="00796534">
      <w:pPr>
        <w:autoSpaceDE w:val="0"/>
        <w:autoSpaceDN w:val="0"/>
        <w:adjustRightInd w:val="0"/>
        <w:spacing w:line="23" w:lineRule="atLeast"/>
        <w:jc w:val="both"/>
        <w:rPr>
          <w:bCs/>
          <w:sz w:val="24"/>
          <w:szCs w:val="24"/>
        </w:rPr>
      </w:pPr>
      <w:r w:rsidRPr="00A16D41">
        <w:rPr>
          <w:bCs/>
          <w:sz w:val="24"/>
          <w:szCs w:val="24"/>
        </w:rPr>
        <w:t xml:space="preserve">Bu </w:t>
      </w:r>
      <w:proofErr w:type="spellStart"/>
      <w:r w:rsidRPr="00A16D41">
        <w:rPr>
          <w:bCs/>
          <w:sz w:val="24"/>
          <w:szCs w:val="24"/>
        </w:rPr>
        <w:t>talimatta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tanımlanması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gereken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herhangi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bir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terim</w:t>
      </w:r>
      <w:proofErr w:type="spellEnd"/>
      <w:r w:rsidRPr="00A16D41">
        <w:rPr>
          <w:bCs/>
          <w:sz w:val="24"/>
          <w:szCs w:val="24"/>
        </w:rPr>
        <w:t xml:space="preserve"> </w:t>
      </w:r>
      <w:proofErr w:type="spellStart"/>
      <w:r w:rsidRPr="00A16D41">
        <w:rPr>
          <w:bCs/>
          <w:sz w:val="24"/>
          <w:szCs w:val="24"/>
        </w:rPr>
        <w:t>bulunmamaktadır</w:t>
      </w:r>
      <w:proofErr w:type="spellEnd"/>
      <w:r w:rsidRPr="00A16D41">
        <w:rPr>
          <w:bCs/>
          <w:sz w:val="24"/>
          <w:szCs w:val="24"/>
        </w:rPr>
        <w:t>.</w:t>
      </w:r>
    </w:p>
    <w:p w:rsidR="008A3534" w:rsidRDefault="008A3534" w:rsidP="00796534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  <w:lang w:val="tr-TR"/>
        </w:rPr>
      </w:pPr>
    </w:p>
    <w:p w:rsidR="00E527DC" w:rsidRDefault="00FD0C14" w:rsidP="00796534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jc w:val="both"/>
        <w:rPr>
          <w:rFonts w:eastAsia="Calibri"/>
          <w:b/>
          <w:bCs/>
          <w:sz w:val="24"/>
          <w:lang w:val="tr-TR"/>
        </w:rPr>
      </w:pPr>
      <w:r w:rsidRPr="00FD0C14">
        <w:rPr>
          <w:rFonts w:eastAsia="Calibri"/>
          <w:b/>
          <w:bCs/>
          <w:sz w:val="24"/>
          <w:lang w:val="tr-TR"/>
        </w:rPr>
        <w:t>SORUMLULUKLAR</w:t>
      </w:r>
    </w:p>
    <w:p w:rsidR="00177634" w:rsidRPr="00E527DC" w:rsidRDefault="00177634" w:rsidP="00796534">
      <w:pPr>
        <w:autoSpaceDE w:val="0"/>
        <w:autoSpaceDN w:val="0"/>
        <w:adjustRightInd w:val="0"/>
        <w:spacing w:line="23" w:lineRule="atLeast"/>
        <w:ind w:left="360"/>
        <w:jc w:val="both"/>
        <w:rPr>
          <w:rFonts w:eastAsia="Calibri"/>
          <w:b/>
          <w:bCs/>
          <w:sz w:val="24"/>
          <w:lang w:val="tr-TR"/>
        </w:rPr>
      </w:pPr>
    </w:p>
    <w:p w:rsidR="008A3534" w:rsidRPr="00FD0C14" w:rsidRDefault="00FD0C14" w:rsidP="00796534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bCs/>
          <w:sz w:val="24"/>
          <w:lang w:val="tr-TR"/>
        </w:rPr>
      </w:pPr>
      <w:r w:rsidRPr="00FD0C14">
        <w:rPr>
          <w:rFonts w:eastAsia="Calibri"/>
          <w:bCs/>
          <w:sz w:val="24"/>
          <w:lang w:val="tr-TR"/>
        </w:rPr>
        <w:t xml:space="preserve">Bu talimatın uygulanmasında </w:t>
      </w:r>
      <w:proofErr w:type="spellStart"/>
      <w:r w:rsidRPr="00FD0C14">
        <w:rPr>
          <w:rFonts w:eastAsia="Calibri"/>
          <w:bCs/>
          <w:sz w:val="24"/>
          <w:lang w:val="tr-TR"/>
        </w:rPr>
        <w:t>ArelPOTKAM</w:t>
      </w:r>
      <w:proofErr w:type="spellEnd"/>
      <w:r w:rsidRPr="00FD0C14">
        <w:rPr>
          <w:rFonts w:eastAsia="Calibri"/>
          <w:bCs/>
          <w:sz w:val="24"/>
          <w:lang w:val="tr-TR"/>
        </w:rPr>
        <w:t xml:space="preserve"> </w:t>
      </w:r>
      <w:bookmarkStart w:id="0" w:name="_GoBack"/>
      <w:bookmarkEnd w:id="0"/>
      <w:r w:rsidRPr="00FD0C14">
        <w:rPr>
          <w:rFonts w:eastAsia="Calibri"/>
          <w:bCs/>
          <w:sz w:val="24"/>
          <w:lang w:val="tr-TR"/>
        </w:rPr>
        <w:t>Personeli sorumludur.</w:t>
      </w:r>
    </w:p>
    <w:p w:rsidR="00FD0C14" w:rsidRPr="008A3534" w:rsidRDefault="00FD0C14" w:rsidP="00796534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sz w:val="24"/>
          <w:lang w:val="tr-TR"/>
        </w:rPr>
      </w:pPr>
    </w:p>
    <w:p w:rsidR="00177634" w:rsidRDefault="00FD1307" w:rsidP="00796534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jc w:val="both"/>
        <w:rPr>
          <w:b/>
          <w:sz w:val="24"/>
          <w:szCs w:val="24"/>
          <w:lang w:val="tr-TR"/>
        </w:rPr>
      </w:pPr>
      <w:r w:rsidRPr="00FD1307">
        <w:rPr>
          <w:b/>
          <w:sz w:val="24"/>
          <w:szCs w:val="24"/>
          <w:lang w:val="tr-TR"/>
        </w:rPr>
        <w:t>UYGULAMA</w:t>
      </w:r>
    </w:p>
    <w:p w:rsidR="009913E4" w:rsidRPr="009913E4" w:rsidRDefault="009913E4" w:rsidP="00796534">
      <w:pPr>
        <w:autoSpaceDE w:val="0"/>
        <w:autoSpaceDN w:val="0"/>
        <w:adjustRightInd w:val="0"/>
        <w:spacing w:line="23" w:lineRule="atLeast"/>
        <w:ind w:left="360"/>
        <w:jc w:val="both"/>
        <w:rPr>
          <w:b/>
          <w:sz w:val="24"/>
          <w:szCs w:val="24"/>
          <w:lang w:val="tr-TR"/>
        </w:rPr>
      </w:pPr>
    </w:p>
    <w:p w:rsidR="00FD1307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FD1307">
        <w:rPr>
          <w:b/>
          <w:sz w:val="24"/>
          <w:szCs w:val="24"/>
          <w:lang w:val="tr-TR"/>
        </w:rPr>
        <w:t>5.1.</w:t>
      </w:r>
      <w:r w:rsidRPr="00FD1307">
        <w:rPr>
          <w:sz w:val="24"/>
          <w:szCs w:val="24"/>
          <w:lang w:val="tr-TR"/>
        </w:rPr>
        <w:tab/>
      </w:r>
      <w:r w:rsidRPr="00A701BC">
        <w:rPr>
          <w:b/>
          <w:sz w:val="24"/>
          <w:szCs w:val="24"/>
          <w:lang w:val="tr-TR"/>
        </w:rPr>
        <w:t>Ölçüm Öncesi Yapılması Gerekenler</w:t>
      </w:r>
    </w:p>
    <w:p w:rsidR="007051F1" w:rsidRPr="00FD1307" w:rsidRDefault="007051F1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Cihazın “RESUME” düğmesinin “ON” konumunda olup olmadığı kontrol edilir. Eğer “RESUME” düğmesi “ON” konumunda değil ise, düğme “ON” konumuna getirilir.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Cihazın “POWER” düğmesi “ON” konumuna getirilir.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Cihazın bağlı olduğu bilgisayar açılır.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Masaüstündeki “SPECTRA MANAGER” ikonuna çift tıklanarak program açılır.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“</w:t>
      </w:r>
      <w:proofErr w:type="spellStart"/>
      <w:r w:rsidRPr="00FD1307">
        <w:rPr>
          <w:sz w:val="24"/>
          <w:szCs w:val="24"/>
          <w:lang w:val="tr-TR"/>
        </w:rPr>
        <w:t>Instrument</w:t>
      </w:r>
      <w:proofErr w:type="spellEnd"/>
      <w:r w:rsidRPr="00FD1307">
        <w:rPr>
          <w:sz w:val="24"/>
          <w:szCs w:val="24"/>
          <w:lang w:val="tr-TR"/>
        </w:rPr>
        <w:t>” sekmesinin altında bulunan “FT-IR 6600” sekmesinin alt sekmesi olan “</w:t>
      </w:r>
      <w:proofErr w:type="spellStart"/>
      <w:r w:rsidRPr="00FD1307">
        <w:rPr>
          <w:sz w:val="24"/>
          <w:szCs w:val="24"/>
          <w:lang w:val="tr-TR"/>
        </w:rPr>
        <w:t>Spectra</w:t>
      </w:r>
      <w:proofErr w:type="spellEnd"/>
      <w:r w:rsidRPr="00FD1307">
        <w:rPr>
          <w:sz w:val="24"/>
          <w:szCs w:val="24"/>
          <w:lang w:val="tr-TR"/>
        </w:rPr>
        <w:t xml:space="preserve"> </w:t>
      </w:r>
      <w:proofErr w:type="spellStart"/>
      <w:r w:rsidRPr="00FD1307">
        <w:rPr>
          <w:sz w:val="24"/>
          <w:szCs w:val="24"/>
          <w:lang w:val="tr-TR"/>
        </w:rPr>
        <w:t>Measurement</w:t>
      </w:r>
      <w:proofErr w:type="spellEnd"/>
      <w:r w:rsidRPr="00FD1307">
        <w:rPr>
          <w:sz w:val="24"/>
          <w:szCs w:val="24"/>
          <w:lang w:val="tr-TR"/>
        </w:rPr>
        <w:t>” a çift tıklanarak program başlatılır.</w:t>
      </w:r>
    </w:p>
    <w:p w:rsidR="007051F1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 xml:space="preserve">Madde eğer bir çözücü içinde çözünmüş ise çözücüsü ile, eğer herhangi bir çözücü yoksa havaya karşı </w:t>
      </w:r>
      <w:proofErr w:type="gramStart"/>
      <w:r w:rsidRPr="00FD1307">
        <w:rPr>
          <w:sz w:val="24"/>
          <w:szCs w:val="24"/>
          <w:lang w:val="tr-TR"/>
        </w:rPr>
        <w:t>background</w:t>
      </w:r>
      <w:proofErr w:type="gramEnd"/>
      <w:r w:rsidRPr="00FD1307">
        <w:rPr>
          <w:sz w:val="24"/>
          <w:szCs w:val="24"/>
          <w:lang w:val="tr-TR"/>
        </w:rPr>
        <w:t xml:space="preserve"> alınır.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 xml:space="preserve"> </w:t>
      </w:r>
    </w:p>
    <w:p w:rsidR="00FD1307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b/>
          <w:sz w:val="24"/>
          <w:szCs w:val="24"/>
          <w:lang w:val="tr-TR"/>
        </w:rPr>
      </w:pPr>
      <w:r w:rsidRPr="00FD1307">
        <w:rPr>
          <w:b/>
          <w:sz w:val="24"/>
          <w:szCs w:val="24"/>
          <w:lang w:val="tr-TR"/>
        </w:rPr>
        <w:t>5.2.</w:t>
      </w:r>
      <w:r w:rsidRPr="00FD1307">
        <w:rPr>
          <w:b/>
          <w:sz w:val="24"/>
          <w:szCs w:val="24"/>
          <w:lang w:val="tr-TR"/>
        </w:rPr>
        <w:tab/>
        <w:t>Background Alma İşlemi</w:t>
      </w:r>
    </w:p>
    <w:p w:rsidR="007051F1" w:rsidRPr="00FD1307" w:rsidRDefault="007051F1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Numunenin koyulduğu kristal etanol yardımıyla temizlenir ve boş bırakılır. Etanolün uçması ve bölgenin kuruması beklenir.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“</w:t>
      </w:r>
      <w:proofErr w:type="spellStart"/>
      <w:r w:rsidRPr="00FD1307">
        <w:rPr>
          <w:sz w:val="24"/>
          <w:szCs w:val="24"/>
          <w:lang w:val="tr-TR"/>
        </w:rPr>
        <w:t>Measure</w:t>
      </w:r>
      <w:proofErr w:type="spellEnd"/>
      <w:r w:rsidRPr="00FD1307">
        <w:rPr>
          <w:sz w:val="24"/>
          <w:szCs w:val="24"/>
          <w:lang w:val="tr-TR"/>
        </w:rPr>
        <w:t xml:space="preserve">” sekmesinin altında yer alan “Background” sekmesi veya </w:t>
      </w:r>
      <w:proofErr w:type="spellStart"/>
      <w:r w:rsidRPr="00FD1307">
        <w:rPr>
          <w:sz w:val="24"/>
          <w:szCs w:val="24"/>
          <w:lang w:val="tr-TR"/>
        </w:rPr>
        <w:t>toolbar’da</w:t>
      </w:r>
      <w:proofErr w:type="spellEnd"/>
      <w:r w:rsidRPr="00FD1307">
        <w:rPr>
          <w:sz w:val="24"/>
          <w:szCs w:val="24"/>
          <w:lang w:val="tr-TR"/>
        </w:rPr>
        <w:t xml:space="preserve"> </w:t>
      </w:r>
      <w:proofErr w:type="spellStart"/>
      <w:r w:rsidRPr="00FD1307">
        <w:rPr>
          <w:sz w:val="24"/>
          <w:szCs w:val="24"/>
          <w:lang w:val="tr-TR"/>
        </w:rPr>
        <w:t>yeralan</w:t>
      </w:r>
      <w:proofErr w:type="spellEnd"/>
      <w:r w:rsidRPr="00FD1307">
        <w:rPr>
          <w:sz w:val="24"/>
          <w:szCs w:val="24"/>
          <w:lang w:val="tr-TR"/>
        </w:rPr>
        <w:t xml:space="preserve"> </w:t>
      </w:r>
      <w:proofErr w:type="gramStart"/>
      <w:r w:rsidRPr="00FD1307">
        <w:rPr>
          <w:sz w:val="24"/>
          <w:szCs w:val="24"/>
          <w:lang w:val="tr-TR"/>
        </w:rPr>
        <w:t>background</w:t>
      </w:r>
      <w:proofErr w:type="gramEnd"/>
      <w:r w:rsidRPr="00FD1307">
        <w:rPr>
          <w:sz w:val="24"/>
          <w:szCs w:val="24"/>
          <w:lang w:val="tr-TR"/>
        </w:rPr>
        <w:t xml:space="preserve"> butonu kullanılarak background alınır.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FD1307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b/>
          <w:sz w:val="24"/>
          <w:szCs w:val="24"/>
          <w:lang w:val="tr-TR"/>
        </w:rPr>
      </w:pPr>
      <w:r w:rsidRPr="00FD1307">
        <w:rPr>
          <w:b/>
          <w:sz w:val="24"/>
          <w:szCs w:val="24"/>
          <w:lang w:val="tr-TR"/>
        </w:rPr>
        <w:t>5.3.</w:t>
      </w:r>
      <w:r w:rsidRPr="00FD1307">
        <w:rPr>
          <w:b/>
          <w:sz w:val="24"/>
          <w:szCs w:val="24"/>
          <w:lang w:val="tr-TR"/>
        </w:rPr>
        <w:tab/>
        <w:t>Ölçüm Sırasında Yapılması Gerekenler</w:t>
      </w:r>
    </w:p>
    <w:p w:rsidR="007051F1" w:rsidRPr="00FD1307" w:rsidRDefault="007051F1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Numune ATR kristalinin üzerine hiçbir hava boşluğu kalmayacak şekilde yerleştirilir.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Numune katı veya toz örnek ise numune sıkıştırma aparatı kullanılarak numunenin üstü kapatılır; eğer numune sıvı ise herhangi bir sıkıştırma işlemi uygulanmaz.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lastRenderedPageBreak/>
        <w:t>•</w:t>
      </w:r>
      <w:r w:rsidRPr="00FD1307">
        <w:rPr>
          <w:sz w:val="24"/>
          <w:szCs w:val="24"/>
          <w:lang w:val="tr-TR"/>
        </w:rPr>
        <w:tab/>
      </w:r>
      <w:proofErr w:type="spellStart"/>
      <w:r w:rsidRPr="00FD1307">
        <w:rPr>
          <w:sz w:val="24"/>
          <w:szCs w:val="24"/>
          <w:lang w:val="tr-TR"/>
        </w:rPr>
        <w:t>Toolbar’da</w:t>
      </w:r>
      <w:proofErr w:type="spellEnd"/>
      <w:r w:rsidRPr="00FD1307">
        <w:rPr>
          <w:sz w:val="24"/>
          <w:szCs w:val="24"/>
          <w:lang w:val="tr-TR"/>
        </w:rPr>
        <w:t xml:space="preserve"> bulunan “</w:t>
      </w:r>
      <w:proofErr w:type="spellStart"/>
      <w:r w:rsidRPr="00FD1307">
        <w:rPr>
          <w:sz w:val="24"/>
          <w:szCs w:val="24"/>
          <w:lang w:val="tr-TR"/>
        </w:rPr>
        <w:t>Sample</w:t>
      </w:r>
      <w:proofErr w:type="spellEnd"/>
      <w:r w:rsidRPr="00FD1307">
        <w:rPr>
          <w:sz w:val="24"/>
          <w:szCs w:val="24"/>
          <w:lang w:val="tr-TR"/>
        </w:rPr>
        <w:t>” butonuna basılarak örneğin analizi gerçekleştirilir.</w:t>
      </w:r>
    </w:p>
    <w:p w:rsid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Örnek spektrumu üzerinde yapılacak diğer işlemler “</w:t>
      </w:r>
      <w:proofErr w:type="spellStart"/>
      <w:r w:rsidRPr="00FD1307">
        <w:rPr>
          <w:sz w:val="24"/>
          <w:szCs w:val="24"/>
          <w:lang w:val="tr-TR"/>
        </w:rPr>
        <w:t>Spectra</w:t>
      </w:r>
      <w:proofErr w:type="spellEnd"/>
      <w:r w:rsidRPr="00FD1307">
        <w:rPr>
          <w:sz w:val="24"/>
          <w:szCs w:val="24"/>
          <w:lang w:val="tr-TR"/>
        </w:rPr>
        <w:t xml:space="preserve"> Analysis” programı üzerinden yapılır.</w:t>
      </w:r>
    </w:p>
    <w:p w:rsidR="007051F1" w:rsidRPr="00FD1307" w:rsidRDefault="007051F1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</w:p>
    <w:p w:rsidR="00FD1307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b/>
          <w:sz w:val="24"/>
          <w:szCs w:val="24"/>
          <w:lang w:val="tr-TR"/>
        </w:rPr>
      </w:pPr>
      <w:r w:rsidRPr="00FD1307">
        <w:rPr>
          <w:b/>
          <w:sz w:val="24"/>
          <w:szCs w:val="24"/>
          <w:lang w:val="tr-TR"/>
        </w:rPr>
        <w:t>5.4.</w:t>
      </w:r>
      <w:r w:rsidRPr="00FD1307">
        <w:rPr>
          <w:b/>
          <w:sz w:val="24"/>
          <w:szCs w:val="24"/>
          <w:lang w:val="tr-TR"/>
        </w:rPr>
        <w:tab/>
        <w:t>Ölçüm Sonrasında Yapılması Gerekenler</w:t>
      </w:r>
    </w:p>
    <w:p w:rsidR="007051F1" w:rsidRPr="00FD1307" w:rsidRDefault="007051F1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“</w:t>
      </w:r>
      <w:proofErr w:type="spellStart"/>
      <w:r w:rsidRPr="00FD1307">
        <w:rPr>
          <w:sz w:val="24"/>
          <w:szCs w:val="24"/>
          <w:lang w:val="tr-TR"/>
        </w:rPr>
        <w:t>Spectra</w:t>
      </w:r>
      <w:proofErr w:type="spellEnd"/>
      <w:r w:rsidRPr="00FD1307">
        <w:rPr>
          <w:sz w:val="24"/>
          <w:szCs w:val="24"/>
          <w:lang w:val="tr-TR"/>
        </w:rPr>
        <w:t xml:space="preserve"> Analysis” ve “</w:t>
      </w:r>
      <w:proofErr w:type="spellStart"/>
      <w:r w:rsidRPr="00FD1307">
        <w:rPr>
          <w:sz w:val="24"/>
          <w:szCs w:val="24"/>
          <w:lang w:val="tr-TR"/>
        </w:rPr>
        <w:t>Spectra</w:t>
      </w:r>
      <w:proofErr w:type="spellEnd"/>
      <w:r w:rsidRPr="00FD1307">
        <w:rPr>
          <w:sz w:val="24"/>
          <w:szCs w:val="24"/>
          <w:lang w:val="tr-TR"/>
        </w:rPr>
        <w:t xml:space="preserve"> </w:t>
      </w:r>
      <w:proofErr w:type="spellStart"/>
      <w:r w:rsidRPr="00FD1307">
        <w:rPr>
          <w:sz w:val="24"/>
          <w:szCs w:val="24"/>
          <w:lang w:val="tr-TR"/>
        </w:rPr>
        <w:t>Measurement</w:t>
      </w:r>
      <w:proofErr w:type="spellEnd"/>
      <w:r w:rsidRPr="00FD1307">
        <w:rPr>
          <w:sz w:val="24"/>
          <w:szCs w:val="24"/>
          <w:lang w:val="tr-TR"/>
        </w:rPr>
        <w:t>” programları sırasıyla kapatılır.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left="709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 xml:space="preserve">Numune ATR başlığından çıkarılır; ATR başlığı iyice temizlenir ve </w:t>
      </w:r>
      <w:proofErr w:type="gramStart"/>
      <w:r w:rsidRPr="00FD1307">
        <w:rPr>
          <w:sz w:val="24"/>
          <w:szCs w:val="24"/>
          <w:lang w:val="tr-TR"/>
        </w:rPr>
        <w:t xml:space="preserve">sıkıştırma </w:t>
      </w:r>
      <w:r w:rsidR="007051F1">
        <w:rPr>
          <w:sz w:val="24"/>
          <w:szCs w:val="24"/>
          <w:lang w:val="tr-TR"/>
        </w:rPr>
        <w:t xml:space="preserve">  aparatı</w:t>
      </w:r>
      <w:proofErr w:type="gramEnd"/>
      <w:r w:rsidR="007051F1">
        <w:rPr>
          <w:sz w:val="24"/>
          <w:szCs w:val="24"/>
          <w:lang w:val="tr-TR"/>
        </w:rPr>
        <w:t xml:space="preserve"> </w:t>
      </w:r>
      <w:r w:rsidRPr="00FD1307">
        <w:rPr>
          <w:sz w:val="24"/>
          <w:szCs w:val="24"/>
          <w:lang w:val="tr-TR"/>
        </w:rPr>
        <w:t>AÇIK bırakılarak cihazın kapağı kapatılır.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Cihazın Üstündeki açma/kapama düğmesi “OFF” konumuna getirilir.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•</w:t>
      </w:r>
      <w:r w:rsidRPr="00FD1307">
        <w:rPr>
          <w:sz w:val="24"/>
          <w:szCs w:val="24"/>
          <w:lang w:val="tr-TR"/>
        </w:rPr>
        <w:tab/>
        <w:t>Bilgisayar kapatılır.</w:t>
      </w: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FD1307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b/>
          <w:sz w:val="24"/>
          <w:szCs w:val="24"/>
          <w:lang w:val="tr-TR"/>
        </w:rPr>
      </w:pPr>
      <w:r w:rsidRPr="00FD1307">
        <w:rPr>
          <w:b/>
          <w:sz w:val="24"/>
          <w:szCs w:val="24"/>
          <w:lang w:val="tr-TR"/>
        </w:rPr>
        <w:t>5.5.</w:t>
      </w:r>
      <w:r w:rsidRPr="00FD1307">
        <w:rPr>
          <w:b/>
          <w:sz w:val="24"/>
          <w:szCs w:val="24"/>
          <w:lang w:val="tr-TR"/>
        </w:rPr>
        <w:tab/>
        <w:t>Dikkat Edilecek Hususlar</w:t>
      </w:r>
    </w:p>
    <w:p w:rsidR="00177634" w:rsidRPr="00FD1307" w:rsidRDefault="00177634" w:rsidP="00796534">
      <w:pPr>
        <w:autoSpaceDE w:val="0"/>
        <w:autoSpaceDN w:val="0"/>
        <w:adjustRightInd w:val="0"/>
        <w:spacing w:line="23" w:lineRule="atLeast"/>
        <w:jc w:val="both"/>
        <w:rPr>
          <w:b/>
          <w:sz w:val="24"/>
          <w:szCs w:val="24"/>
          <w:lang w:val="tr-TR"/>
        </w:rPr>
      </w:pPr>
    </w:p>
    <w:p w:rsidR="00FD1307" w:rsidRPr="00FD1307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Cihaz her zaman açık kalmalıdır. Hiçbir şekilde kapatılmaz.</w:t>
      </w:r>
    </w:p>
    <w:p w:rsidR="009913E4" w:rsidRDefault="009913E4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FD1307" w:rsidRDefault="00FD1307" w:rsidP="00796534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jc w:val="both"/>
        <w:rPr>
          <w:b/>
          <w:sz w:val="24"/>
          <w:szCs w:val="24"/>
          <w:lang w:val="tr-TR"/>
        </w:rPr>
      </w:pPr>
      <w:r w:rsidRPr="00FD1307">
        <w:rPr>
          <w:b/>
          <w:sz w:val="24"/>
          <w:szCs w:val="24"/>
          <w:lang w:val="tr-TR"/>
        </w:rPr>
        <w:t>İLGİLİ DÖKÜMANLAR</w:t>
      </w:r>
    </w:p>
    <w:p w:rsidR="00177634" w:rsidRPr="00FD1307" w:rsidRDefault="00177634" w:rsidP="00796534">
      <w:pPr>
        <w:autoSpaceDE w:val="0"/>
        <w:autoSpaceDN w:val="0"/>
        <w:adjustRightInd w:val="0"/>
        <w:spacing w:line="23" w:lineRule="atLeast"/>
        <w:ind w:left="360"/>
        <w:jc w:val="both"/>
        <w:rPr>
          <w:b/>
          <w:sz w:val="24"/>
          <w:szCs w:val="24"/>
          <w:lang w:val="tr-TR"/>
        </w:rPr>
      </w:pPr>
    </w:p>
    <w:p w:rsidR="008A3534" w:rsidRPr="005E1D0F" w:rsidRDefault="00FD1307" w:rsidP="00796534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FD1307">
        <w:rPr>
          <w:sz w:val="24"/>
          <w:szCs w:val="24"/>
          <w:lang w:val="tr-TR"/>
        </w:rPr>
        <w:t>Firma tarafından verilmiş cihaza ait kullanım kılavuzları.</w:t>
      </w:r>
    </w:p>
    <w:sectPr w:rsidR="008A3534" w:rsidRPr="005E1D0F" w:rsidSect="00177634">
      <w:headerReference w:type="default" r:id="rId11"/>
      <w:footerReference w:type="default" r:id="rId12"/>
      <w:pgSz w:w="11906" w:h="16838" w:code="9"/>
      <w:pgMar w:top="170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533" w:rsidRDefault="009D4533">
      <w:r>
        <w:separator/>
      </w:r>
    </w:p>
  </w:endnote>
  <w:endnote w:type="continuationSeparator" w:id="0">
    <w:p w:rsidR="009D4533" w:rsidRDefault="009D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CE" w:rsidRPr="00EC3CCE" w:rsidRDefault="00EC3CCE">
    <w:pPr>
      <w:pStyle w:val="Altbilgi"/>
      <w:jc w:val="right"/>
      <w:rPr>
        <w:rFonts w:ascii="Times New Roman" w:hAnsi="Times New Roman"/>
        <w:sz w:val="24"/>
        <w:szCs w:val="24"/>
      </w:rPr>
    </w:pPr>
    <w:r w:rsidRPr="00EC3CCE">
      <w:rPr>
        <w:rFonts w:ascii="Times New Roman" w:hAnsi="Times New Roman"/>
        <w:sz w:val="24"/>
        <w:szCs w:val="24"/>
        <w:lang w:val="tr-TR"/>
      </w:rPr>
      <w:t xml:space="preserve"> </w:t>
    </w:r>
    <w:r w:rsidRPr="00EC3CCE">
      <w:rPr>
        <w:rFonts w:ascii="Times New Roman" w:hAnsi="Times New Roman"/>
        <w:bCs/>
        <w:sz w:val="24"/>
        <w:szCs w:val="24"/>
      </w:rPr>
      <w:fldChar w:fldCharType="begin"/>
    </w:r>
    <w:r w:rsidRPr="00EC3CCE">
      <w:rPr>
        <w:rFonts w:ascii="Times New Roman" w:hAnsi="Times New Roman"/>
        <w:bCs/>
        <w:sz w:val="24"/>
        <w:szCs w:val="24"/>
      </w:rPr>
      <w:instrText>PAGE</w:instrText>
    </w:r>
    <w:r w:rsidRPr="00EC3CCE">
      <w:rPr>
        <w:rFonts w:ascii="Times New Roman" w:hAnsi="Times New Roman"/>
        <w:bCs/>
        <w:sz w:val="24"/>
        <w:szCs w:val="24"/>
      </w:rPr>
      <w:fldChar w:fldCharType="separate"/>
    </w:r>
    <w:r w:rsidR="00960C6B">
      <w:rPr>
        <w:rFonts w:ascii="Times New Roman" w:hAnsi="Times New Roman"/>
        <w:bCs/>
        <w:noProof/>
        <w:sz w:val="24"/>
        <w:szCs w:val="24"/>
      </w:rPr>
      <w:t>2</w:t>
    </w:r>
    <w:r w:rsidRPr="00EC3CCE">
      <w:rPr>
        <w:rFonts w:ascii="Times New Roman" w:hAnsi="Times New Roman"/>
        <w:bCs/>
        <w:sz w:val="24"/>
        <w:szCs w:val="24"/>
      </w:rPr>
      <w:fldChar w:fldCharType="end"/>
    </w:r>
    <w:r w:rsidRPr="00EC3CCE">
      <w:rPr>
        <w:rFonts w:ascii="Times New Roman" w:hAnsi="Times New Roman"/>
        <w:sz w:val="24"/>
        <w:szCs w:val="24"/>
        <w:lang w:val="tr-TR"/>
      </w:rPr>
      <w:t xml:space="preserve"> / </w:t>
    </w:r>
    <w:r w:rsidRPr="00EC3CCE">
      <w:rPr>
        <w:rFonts w:ascii="Times New Roman" w:hAnsi="Times New Roman"/>
        <w:bCs/>
        <w:sz w:val="24"/>
        <w:szCs w:val="24"/>
      </w:rPr>
      <w:fldChar w:fldCharType="begin"/>
    </w:r>
    <w:r w:rsidRPr="00EC3CCE">
      <w:rPr>
        <w:rFonts w:ascii="Times New Roman" w:hAnsi="Times New Roman"/>
        <w:bCs/>
        <w:sz w:val="24"/>
        <w:szCs w:val="24"/>
      </w:rPr>
      <w:instrText>NUMPAGES</w:instrText>
    </w:r>
    <w:r w:rsidRPr="00EC3CCE">
      <w:rPr>
        <w:rFonts w:ascii="Times New Roman" w:hAnsi="Times New Roman"/>
        <w:bCs/>
        <w:sz w:val="24"/>
        <w:szCs w:val="24"/>
      </w:rPr>
      <w:fldChar w:fldCharType="separate"/>
    </w:r>
    <w:r w:rsidR="00960C6B">
      <w:rPr>
        <w:rFonts w:ascii="Times New Roman" w:hAnsi="Times New Roman"/>
        <w:bCs/>
        <w:noProof/>
        <w:sz w:val="24"/>
        <w:szCs w:val="24"/>
      </w:rPr>
      <w:t>2</w:t>
    </w:r>
    <w:r w:rsidRPr="00EC3CCE">
      <w:rPr>
        <w:rFonts w:ascii="Times New Roman" w:hAnsi="Times New Roman"/>
        <w:bCs/>
        <w:sz w:val="24"/>
        <w:szCs w:val="24"/>
      </w:rPr>
      <w:fldChar w:fldCharType="end"/>
    </w:r>
  </w:p>
  <w:p w:rsidR="00216940" w:rsidRDefault="00216940">
    <w:pPr>
      <w:pStyle w:val="Altbilgi"/>
      <w:jc w:val="right"/>
      <w:rPr>
        <w:b/>
        <w:color w:val="FF0000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533" w:rsidRDefault="009D4533">
      <w:r>
        <w:separator/>
      </w:r>
    </w:p>
  </w:footnote>
  <w:footnote w:type="continuationSeparator" w:id="0">
    <w:p w:rsidR="009D4533" w:rsidRDefault="009D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2300AA" w:rsidRPr="00B60AF4" w:rsidTr="002300AA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2300AA" w:rsidRPr="00B60AF4" w:rsidRDefault="00796534" w:rsidP="002300AA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  <w:szCs w:val="24"/>
              <w:lang w:val="tr-TR"/>
            </w:rPr>
          </w:pPr>
          <w:r w:rsidRPr="0075379C">
            <w:rPr>
              <w:rFonts w:ascii="Calibri" w:eastAsia="Calibri" w:hAnsi="Calibri"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777240" cy="7467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2300AA" w:rsidRPr="00CD6F25" w:rsidRDefault="00686DBF" w:rsidP="00796534">
          <w:pPr>
            <w:jc w:val="center"/>
            <w:rPr>
              <w:rFonts w:eastAsia="Calibri"/>
              <w:b/>
              <w:sz w:val="24"/>
              <w:szCs w:val="32"/>
              <w:lang w:val="tr-TR"/>
            </w:rPr>
          </w:pPr>
          <w:r w:rsidRPr="00CD6F25">
            <w:rPr>
              <w:rFonts w:eastAsia="Calibri"/>
              <w:b/>
              <w:sz w:val="24"/>
              <w:szCs w:val="32"/>
              <w:lang w:val="tr-TR"/>
            </w:rPr>
            <w:t>JASCO 6600 FT-IR CİHAZI KULLANIM TALİMATI</w:t>
          </w:r>
        </w:p>
        <w:p w:rsidR="002300AA" w:rsidRPr="00B60AF4" w:rsidRDefault="002300AA" w:rsidP="00CE4216">
          <w:pPr>
            <w:jc w:val="center"/>
            <w:rPr>
              <w:rFonts w:ascii="Calibri" w:eastAsia="Calibri" w:hAnsi="Calibri" w:cs="Arial"/>
              <w:sz w:val="10"/>
              <w:szCs w:val="24"/>
              <w:lang w:val="tr-TR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Doküman </w:t>
          </w:r>
          <w:proofErr w:type="gramStart"/>
          <w:r w:rsidRPr="002300AA">
            <w:rPr>
              <w:rFonts w:eastAsia="Calibri"/>
              <w:lang w:val="tr-TR"/>
            </w:rPr>
            <w:t>No:</w:t>
          </w:r>
          <w:r w:rsidR="00B15C7C">
            <w:rPr>
              <w:rFonts w:eastAsia="Calibri"/>
              <w:lang w:val="tr-TR"/>
            </w:rPr>
            <w:t>TL</w:t>
          </w:r>
          <w:proofErr w:type="gramEnd"/>
          <w:r w:rsidR="00B15C7C">
            <w:rPr>
              <w:rFonts w:eastAsia="Calibri"/>
              <w:lang w:val="tr-TR"/>
            </w:rPr>
            <w:t>.PTR.</w:t>
          </w:r>
          <w:r w:rsidR="00796534">
            <w:rPr>
              <w:rFonts w:eastAsia="Calibri"/>
              <w:lang w:val="tr-TR"/>
            </w:rPr>
            <w:t>003</w:t>
          </w:r>
        </w:p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Yayın Tarihi: </w:t>
          </w:r>
          <w:r w:rsidR="00B15C7C">
            <w:rPr>
              <w:rFonts w:eastAsia="Calibri"/>
              <w:lang w:val="tr-TR"/>
            </w:rPr>
            <w:t>20.11.2025</w:t>
          </w:r>
        </w:p>
        <w:p w:rsidR="002300AA" w:rsidRPr="002300AA" w:rsidRDefault="00796534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No:</w:t>
          </w:r>
          <w:r>
            <w:rPr>
              <w:rFonts w:eastAsia="Calibri"/>
              <w:lang w:val="tr-TR"/>
            </w:rPr>
            <w:t>00</w:t>
          </w:r>
          <w:r w:rsidR="002300AA" w:rsidRPr="002300AA">
            <w:rPr>
              <w:rFonts w:eastAsia="Calibri"/>
              <w:lang w:val="tr-TR"/>
            </w:rPr>
            <w:t xml:space="preserve"> </w:t>
          </w:r>
        </w:p>
        <w:p w:rsidR="002300AA" w:rsidRPr="00B60AF4" w:rsidRDefault="002300AA" w:rsidP="00B15C7C">
          <w:pPr>
            <w:tabs>
              <w:tab w:val="left" w:pos="2160"/>
            </w:tabs>
            <w:rPr>
              <w:rFonts w:ascii="Calibri" w:eastAsia="Calibri" w:hAnsi="Calibri" w:cs="Arial"/>
              <w:sz w:val="24"/>
              <w:szCs w:val="24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Tarihi:</w:t>
          </w:r>
          <w:r w:rsidRPr="00120901">
            <w:rPr>
              <w:rFonts w:eastAsia="Calibri"/>
              <w:lang w:val="tr-TR"/>
            </w:rPr>
            <w:t xml:space="preserve"> </w:t>
          </w:r>
        </w:p>
      </w:tc>
    </w:tr>
  </w:tbl>
  <w:p w:rsidR="002300AA" w:rsidRPr="002300AA" w:rsidRDefault="002300AA" w:rsidP="00230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D465B"/>
    <w:multiLevelType w:val="multilevel"/>
    <w:tmpl w:val="9DF4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66665"/>
    <w:multiLevelType w:val="hybridMultilevel"/>
    <w:tmpl w:val="FAA415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11DC"/>
    <w:multiLevelType w:val="multilevel"/>
    <w:tmpl w:val="92BCD8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7C66AD"/>
    <w:multiLevelType w:val="hybridMultilevel"/>
    <w:tmpl w:val="9D8C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4B8"/>
    <w:multiLevelType w:val="multilevel"/>
    <w:tmpl w:val="A9B87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7C1878"/>
    <w:multiLevelType w:val="hybridMultilevel"/>
    <w:tmpl w:val="CBE83418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0ED543B"/>
    <w:multiLevelType w:val="hybridMultilevel"/>
    <w:tmpl w:val="1D7094AC"/>
    <w:lvl w:ilvl="0" w:tplc="1A3E3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02C2E"/>
    <w:multiLevelType w:val="hybridMultilevel"/>
    <w:tmpl w:val="A51A5F98"/>
    <w:lvl w:ilvl="0" w:tplc="A294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52A7"/>
    <w:multiLevelType w:val="hybridMultilevel"/>
    <w:tmpl w:val="EF4E3C4A"/>
    <w:lvl w:ilvl="0" w:tplc="3C283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73F0"/>
    <w:multiLevelType w:val="hybridMultilevel"/>
    <w:tmpl w:val="434E6E5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B4C7F77"/>
    <w:multiLevelType w:val="hybridMultilevel"/>
    <w:tmpl w:val="8A22D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81F17"/>
    <w:multiLevelType w:val="hybridMultilevel"/>
    <w:tmpl w:val="A6CA47EC"/>
    <w:lvl w:ilvl="0" w:tplc="AE52EA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C223B"/>
    <w:multiLevelType w:val="hybridMultilevel"/>
    <w:tmpl w:val="8B92CCD8"/>
    <w:lvl w:ilvl="0" w:tplc="31502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717C84"/>
    <w:multiLevelType w:val="hybridMultilevel"/>
    <w:tmpl w:val="333047A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F0D8D"/>
    <w:multiLevelType w:val="hybridMultilevel"/>
    <w:tmpl w:val="3D52D17C"/>
    <w:lvl w:ilvl="0" w:tplc="83B0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9DA046F"/>
    <w:multiLevelType w:val="multilevel"/>
    <w:tmpl w:val="E662F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6D7AF2"/>
    <w:multiLevelType w:val="hybridMultilevel"/>
    <w:tmpl w:val="CC4E5C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AB13960"/>
    <w:multiLevelType w:val="hybridMultilevel"/>
    <w:tmpl w:val="977E47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F3741"/>
    <w:multiLevelType w:val="hybridMultilevel"/>
    <w:tmpl w:val="D06E988A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0E152E0"/>
    <w:multiLevelType w:val="hybridMultilevel"/>
    <w:tmpl w:val="5CE41AF2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6621CB2"/>
    <w:multiLevelType w:val="multilevel"/>
    <w:tmpl w:val="6EF65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697C6C"/>
    <w:multiLevelType w:val="hybridMultilevel"/>
    <w:tmpl w:val="AD565D4A"/>
    <w:lvl w:ilvl="0" w:tplc="75CA4D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076519"/>
    <w:multiLevelType w:val="hybridMultilevel"/>
    <w:tmpl w:val="B17C74D6"/>
    <w:lvl w:ilvl="0" w:tplc="B8648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4671F"/>
    <w:multiLevelType w:val="multilevel"/>
    <w:tmpl w:val="1578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75842F9"/>
    <w:multiLevelType w:val="multilevel"/>
    <w:tmpl w:val="3BA0F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2843DF"/>
    <w:multiLevelType w:val="hybridMultilevel"/>
    <w:tmpl w:val="2312BA9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2"/>
  </w:num>
  <w:num w:numId="5">
    <w:abstractNumId w:val="18"/>
  </w:num>
  <w:num w:numId="6">
    <w:abstractNumId w:val="3"/>
  </w:num>
  <w:num w:numId="7">
    <w:abstractNumId w:val="9"/>
  </w:num>
  <w:num w:numId="8">
    <w:abstractNumId w:val="17"/>
  </w:num>
  <w:num w:numId="9">
    <w:abstractNumId w:val="14"/>
  </w:num>
  <w:num w:numId="10">
    <w:abstractNumId w:val="11"/>
  </w:num>
  <w:num w:numId="11">
    <w:abstractNumId w:val="25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6"/>
  </w:num>
  <w:num w:numId="17">
    <w:abstractNumId w:val="4"/>
  </w:num>
  <w:num w:numId="18">
    <w:abstractNumId w:val="23"/>
  </w:num>
  <w:num w:numId="19">
    <w:abstractNumId w:val="13"/>
  </w:num>
  <w:num w:numId="20">
    <w:abstractNumId w:val="12"/>
  </w:num>
  <w:num w:numId="21">
    <w:abstractNumId w:val="22"/>
  </w:num>
  <w:num w:numId="22">
    <w:abstractNumId w:val="8"/>
  </w:num>
  <w:num w:numId="23">
    <w:abstractNumId w:val="7"/>
  </w:num>
  <w:num w:numId="24">
    <w:abstractNumId w:val="1"/>
  </w:num>
  <w:num w:numId="25">
    <w:abstractNumId w:val="15"/>
  </w:num>
  <w:num w:numId="26">
    <w:abstractNumId w:val="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7"/>
    <w:rsid w:val="0004606D"/>
    <w:rsid w:val="000472AC"/>
    <w:rsid w:val="0004748E"/>
    <w:rsid w:val="000478A0"/>
    <w:rsid w:val="00053174"/>
    <w:rsid w:val="00053733"/>
    <w:rsid w:val="00065E29"/>
    <w:rsid w:val="000775C3"/>
    <w:rsid w:val="00082525"/>
    <w:rsid w:val="0008679F"/>
    <w:rsid w:val="000C2EAD"/>
    <w:rsid w:val="000E22DC"/>
    <w:rsid w:val="000F4954"/>
    <w:rsid w:val="00120901"/>
    <w:rsid w:val="00123ED7"/>
    <w:rsid w:val="001306C1"/>
    <w:rsid w:val="001332B6"/>
    <w:rsid w:val="00133602"/>
    <w:rsid w:val="00177634"/>
    <w:rsid w:val="001A2047"/>
    <w:rsid w:val="001B2A5A"/>
    <w:rsid w:val="001B67D3"/>
    <w:rsid w:val="001C17C0"/>
    <w:rsid w:val="001C4429"/>
    <w:rsid w:val="001C4CF6"/>
    <w:rsid w:val="001C5AC1"/>
    <w:rsid w:val="001C68DA"/>
    <w:rsid w:val="001D3D85"/>
    <w:rsid w:val="001E59FB"/>
    <w:rsid w:val="001F0969"/>
    <w:rsid w:val="001F20A2"/>
    <w:rsid w:val="001F2D9B"/>
    <w:rsid w:val="001F76DF"/>
    <w:rsid w:val="00210982"/>
    <w:rsid w:val="00216940"/>
    <w:rsid w:val="00222343"/>
    <w:rsid w:val="002300AA"/>
    <w:rsid w:val="002464EA"/>
    <w:rsid w:val="00247D39"/>
    <w:rsid w:val="00250B70"/>
    <w:rsid w:val="0027195F"/>
    <w:rsid w:val="00275145"/>
    <w:rsid w:val="002A70A1"/>
    <w:rsid w:val="002B148F"/>
    <w:rsid w:val="002B6A27"/>
    <w:rsid w:val="002C1598"/>
    <w:rsid w:val="002C4F80"/>
    <w:rsid w:val="002D40F0"/>
    <w:rsid w:val="002E5BDF"/>
    <w:rsid w:val="002F6DC9"/>
    <w:rsid w:val="00307198"/>
    <w:rsid w:val="00314BC4"/>
    <w:rsid w:val="003206EF"/>
    <w:rsid w:val="0033104A"/>
    <w:rsid w:val="00345FF7"/>
    <w:rsid w:val="0039485A"/>
    <w:rsid w:val="003A25DD"/>
    <w:rsid w:val="003A3345"/>
    <w:rsid w:val="003C159D"/>
    <w:rsid w:val="003C3483"/>
    <w:rsid w:val="003E118C"/>
    <w:rsid w:val="003E455B"/>
    <w:rsid w:val="003F5427"/>
    <w:rsid w:val="00401E55"/>
    <w:rsid w:val="0040215D"/>
    <w:rsid w:val="00410492"/>
    <w:rsid w:val="0041313F"/>
    <w:rsid w:val="00414F5D"/>
    <w:rsid w:val="00421D40"/>
    <w:rsid w:val="00425010"/>
    <w:rsid w:val="004377BC"/>
    <w:rsid w:val="004437CF"/>
    <w:rsid w:val="0046744A"/>
    <w:rsid w:val="004721F8"/>
    <w:rsid w:val="00486999"/>
    <w:rsid w:val="00492173"/>
    <w:rsid w:val="00494300"/>
    <w:rsid w:val="00494B21"/>
    <w:rsid w:val="004969F9"/>
    <w:rsid w:val="004B514A"/>
    <w:rsid w:val="004D5294"/>
    <w:rsid w:val="004D5A3A"/>
    <w:rsid w:val="004E07EC"/>
    <w:rsid w:val="004E2F50"/>
    <w:rsid w:val="00500B7C"/>
    <w:rsid w:val="00500C08"/>
    <w:rsid w:val="005012D1"/>
    <w:rsid w:val="00524DBF"/>
    <w:rsid w:val="005331D9"/>
    <w:rsid w:val="00533A5C"/>
    <w:rsid w:val="00555653"/>
    <w:rsid w:val="005614F0"/>
    <w:rsid w:val="00566545"/>
    <w:rsid w:val="00572AE6"/>
    <w:rsid w:val="00575611"/>
    <w:rsid w:val="005B0456"/>
    <w:rsid w:val="005B49E9"/>
    <w:rsid w:val="005C1063"/>
    <w:rsid w:val="005E1D0F"/>
    <w:rsid w:val="005F1E8B"/>
    <w:rsid w:val="005F3D14"/>
    <w:rsid w:val="006045CD"/>
    <w:rsid w:val="006221BD"/>
    <w:rsid w:val="006277E8"/>
    <w:rsid w:val="00636E2B"/>
    <w:rsid w:val="00645E66"/>
    <w:rsid w:val="00654387"/>
    <w:rsid w:val="00670ECF"/>
    <w:rsid w:val="00672652"/>
    <w:rsid w:val="006752B3"/>
    <w:rsid w:val="00680777"/>
    <w:rsid w:val="00686DBF"/>
    <w:rsid w:val="006A0152"/>
    <w:rsid w:val="006A5974"/>
    <w:rsid w:val="006B4B0A"/>
    <w:rsid w:val="006C0615"/>
    <w:rsid w:val="006C7ACB"/>
    <w:rsid w:val="006D1831"/>
    <w:rsid w:val="006F4844"/>
    <w:rsid w:val="006F68F1"/>
    <w:rsid w:val="007051F1"/>
    <w:rsid w:val="007308A8"/>
    <w:rsid w:val="0074168D"/>
    <w:rsid w:val="0075379C"/>
    <w:rsid w:val="00756C82"/>
    <w:rsid w:val="0076525C"/>
    <w:rsid w:val="00772DDF"/>
    <w:rsid w:val="00777CE7"/>
    <w:rsid w:val="0078530F"/>
    <w:rsid w:val="00796534"/>
    <w:rsid w:val="007C3AC4"/>
    <w:rsid w:val="007F2EAB"/>
    <w:rsid w:val="007F4866"/>
    <w:rsid w:val="0080021A"/>
    <w:rsid w:val="00822BEC"/>
    <w:rsid w:val="00846592"/>
    <w:rsid w:val="00883FC8"/>
    <w:rsid w:val="00896ACF"/>
    <w:rsid w:val="0089752E"/>
    <w:rsid w:val="008A3534"/>
    <w:rsid w:val="008C321A"/>
    <w:rsid w:val="008C762A"/>
    <w:rsid w:val="008D0FD8"/>
    <w:rsid w:val="008D6D59"/>
    <w:rsid w:val="008F0476"/>
    <w:rsid w:val="008F0C02"/>
    <w:rsid w:val="008F1E1B"/>
    <w:rsid w:val="008F3D8B"/>
    <w:rsid w:val="00940D6F"/>
    <w:rsid w:val="00954F1C"/>
    <w:rsid w:val="00956609"/>
    <w:rsid w:val="00960469"/>
    <w:rsid w:val="00960C6B"/>
    <w:rsid w:val="00964D2A"/>
    <w:rsid w:val="00966168"/>
    <w:rsid w:val="009677FD"/>
    <w:rsid w:val="009913E4"/>
    <w:rsid w:val="009A6808"/>
    <w:rsid w:val="009B1592"/>
    <w:rsid w:val="009C273E"/>
    <w:rsid w:val="009C4270"/>
    <w:rsid w:val="009D36BA"/>
    <w:rsid w:val="009D4533"/>
    <w:rsid w:val="009D45E9"/>
    <w:rsid w:val="009E7953"/>
    <w:rsid w:val="00A054A8"/>
    <w:rsid w:val="00A06552"/>
    <w:rsid w:val="00A20587"/>
    <w:rsid w:val="00A2668F"/>
    <w:rsid w:val="00A3121C"/>
    <w:rsid w:val="00A45DB5"/>
    <w:rsid w:val="00A701BC"/>
    <w:rsid w:val="00A8732B"/>
    <w:rsid w:val="00A91380"/>
    <w:rsid w:val="00A948EE"/>
    <w:rsid w:val="00AA0DAD"/>
    <w:rsid w:val="00AA3FBC"/>
    <w:rsid w:val="00AC4F22"/>
    <w:rsid w:val="00AC4FA7"/>
    <w:rsid w:val="00AD09ED"/>
    <w:rsid w:val="00AD47C3"/>
    <w:rsid w:val="00AE154F"/>
    <w:rsid w:val="00AE3FDA"/>
    <w:rsid w:val="00AE4970"/>
    <w:rsid w:val="00B061CF"/>
    <w:rsid w:val="00B06925"/>
    <w:rsid w:val="00B148FC"/>
    <w:rsid w:val="00B15C7C"/>
    <w:rsid w:val="00B229D4"/>
    <w:rsid w:val="00B25B48"/>
    <w:rsid w:val="00B27474"/>
    <w:rsid w:val="00B56D47"/>
    <w:rsid w:val="00B60AF4"/>
    <w:rsid w:val="00B63609"/>
    <w:rsid w:val="00B6363A"/>
    <w:rsid w:val="00B66B35"/>
    <w:rsid w:val="00B719B3"/>
    <w:rsid w:val="00B7659E"/>
    <w:rsid w:val="00B86CD1"/>
    <w:rsid w:val="00B909C2"/>
    <w:rsid w:val="00BA03F8"/>
    <w:rsid w:val="00BA0931"/>
    <w:rsid w:val="00BB2E1B"/>
    <w:rsid w:val="00BD18E1"/>
    <w:rsid w:val="00BD6E82"/>
    <w:rsid w:val="00BF25AB"/>
    <w:rsid w:val="00BF3E60"/>
    <w:rsid w:val="00C07961"/>
    <w:rsid w:val="00C21CBB"/>
    <w:rsid w:val="00C30A5A"/>
    <w:rsid w:val="00C629A9"/>
    <w:rsid w:val="00C65F7F"/>
    <w:rsid w:val="00C669C1"/>
    <w:rsid w:val="00C91697"/>
    <w:rsid w:val="00CB5C98"/>
    <w:rsid w:val="00CC22C3"/>
    <w:rsid w:val="00CD6F25"/>
    <w:rsid w:val="00CE1812"/>
    <w:rsid w:val="00CE1A1C"/>
    <w:rsid w:val="00CE4216"/>
    <w:rsid w:val="00D07D6A"/>
    <w:rsid w:val="00D10FD5"/>
    <w:rsid w:val="00D153BC"/>
    <w:rsid w:val="00D161C5"/>
    <w:rsid w:val="00D40732"/>
    <w:rsid w:val="00D507AC"/>
    <w:rsid w:val="00D53612"/>
    <w:rsid w:val="00D53837"/>
    <w:rsid w:val="00D8130A"/>
    <w:rsid w:val="00D82F62"/>
    <w:rsid w:val="00D849BF"/>
    <w:rsid w:val="00D877FB"/>
    <w:rsid w:val="00D90F69"/>
    <w:rsid w:val="00D95885"/>
    <w:rsid w:val="00DA565F"/>
    <w:rsid w:val="00DB1725"/>
    <w:rsid w:val="00DB60E0"/>
    <w:rsid w:val="00DB7629"/>
    <w:rsid w:val="00DC174F"/>
    <w:rsid w:val="00DF2289"/>
    <w:rsid w:val="00E02809"/>
    <w:rsid w:val="00E101A7"/>
    <w:rsid w:val="00E15A13"/>
    <w:rsid w:val="00E16790"/>
    <w:rsid w:val="00E41D14"/>
    <w:rsid w:val="00E41FF5"/>
    <w:rsid w:val="00E478B4"/>
    <w:rsid w:val="00E527DC"/>
    <w:rsid w:val="00E60396"/>
    <w:rsid w:val="00E75472"/>
    <w:rsid w:val="00E7561D"/>
    <w:rsid w:val="00E76AA6"/>
    <w:rsid w:val="00EA1E6D"/>
    <w:rsid w:val="00EA428B"/>
    <w:rsid w:val="00EB37D9"/>
    <w:rsid w:val="00EB5F7C"/>
    <w:rsid w:val="00EC3CCE"/>
    <w:rsid w:val="00ED3133"/>
    <w:rsid w:val="00EE2E8F"/>
    <w:rsid w:val="00EE56C1"/>
    <w:rsid w:val="00F14A6B"/>
    <w:rsid w:val="00F15730"/>
    <w:rsid w:val="00F327A1"/>
    <w:rsid w:val="00F36EF4"/>
    <w:rsid w:val="00F3746F"/>
    <w:rsid w:val="00F57CCF"/>
    <w:rsid w:val="00F64856"/>
    <w:rsid w:val="00F75B51"/>
    <w:rsid w:val="00F7737B"/>
    <w:rsid w:val="00F90719"/>
    <w:rsid w:val="00FB33CB"/>
    <w:rsid w:val="00FB68F9"/>
    <w:rsid w:val="00FB76AB"/>
    <w:rsid w:val="00FC141F"/>
    <w:rsid w:val="00FC441A"/>
    <w:rsid w:val="00FD0C14"/>
    <w:rsid w:val="00FD1307"/>
    <w:rsid w:val="00FD4962"/>
    <w:rsid w:val="00FE1110"/>
    <w:rsid w:val="00FE353A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A2B37"/>
  <w15:chartTrackingRefBased/>
  <w15:docId w15:val="{F6DF8712-4E9B-4298-B149-6D5DDD40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97"/>
    <w:rPr>
      <w:lang w:val="en-US" w:eastAsia="en-US"/>
    </w:rPr>
  </w:style>
  <w:style w:type="paragraph" w:styleId="Balk1">
    <w:name w:val="heading 1"/>
    <w:basedOn w:val="Normal"/>
    <w:next w:val="Normal"/>
    <w:qFormat/>
    <w:rsid w:val="00C91697"/>
    <w:pPr>
      <w:keepNext/>
      <w:outlineLvl w:val="0"/>
    </w:pPr>
    <w:rPr>
      <w:rFonts w:ascii="Arial" w:hAnsi="Arial"/>
      <w:b/>
      <w:snapToGrid w:val="0"/>
      <w:kern w:val="28"/>
      <w:sz w:val="22"/>
      <w:lang w:eastAsia="tr-TR"/>
    </w:rPr>
  </w:style>
  <w:style w:type="paragraph" w:styleId="Balk2">
    <w:name w:val="heading 2"/>
    <w:basedOn w:val="Normal"/>
    <w:next w:val="Normal"/>
    <w:qFormat/>
    <w:rsid w:val="00C91697"/>
    <w:pPr>
      <w:keepNext/>
      <w:jc w:val="both"/>
      <w:outlineLvl w:val="1"/>
    </w:pPr>
    <w:rPr>
      <w:rFonts w:ascii="Arial" w:hAnsi="Arial"/>
      <w:b/>
      <w:snapToGrid w:val="0"/>
      <w:sz w:val="22"/>
      <w:lang w:eastAsia="tr-TR"/>
    </w:rPr>
  </w:style>
  <w:style w:type="paragraph" w:styleId="Balk3">
    <w:name w:val="heading 3"/>
    <w:basedOn w:val="Normal"/>
    <w:next w:val="Normal"/>
    <w:qFormat/>
    <w:rsid w:val="00C91697"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91697"/>
    <w:pPr>
      <w:keepNext/>
      <w:outlineLvl w:val="4"/>
    </w:pPr>
    <w:rPr>
      <w:rFonts w:ascii="Arial" w:hAnsi="Arial"/>
      <w:i/>
      <w:snapToGrid w:val="0"/>
      <w:sz w:val="1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uiPriority w:val="99"/>
    <w:rsid w:val="00C91697"/>
    <w:pPr>
      <w:tabs>
        <w:tab w:val="center" w:pos="4153"/>
        <w:tab w:val="right" w:pos="8306"/>
      </w:tabs>
      <w:jc w:val="both"/>
    </w:pPr>
    <w:rPr>
      <w:rFonts w:ascii="Arial" w:hAnsi="Arial"/>
      <w:snapToGrid w:val="0"/>
      <w:sz w:val="22"/>
      <w:lang w:eastAsia="tr-TR"/>
    </w:rPr>
  </w:style>
  <w:style w:type="paragraph" w:styleId="stbilgi">
    <w:name w:val="Üstbilgi"/>
    <w:basedOn w:val="Normal"/>
    <w:rsid w:val="00C9169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character" w:styleId="SayfaNumaras">
    <w:name w:val="page number"/>
    <w:basedOn w:val="VarsaylanParagrafYazTipi"/>
    <w:rsid w:val="00C91697"/>
  </w:style>
  <w:style w:type="paragraph" w:styleId="GvdeMetniGirintisi">
    <w:name w:val="Body Text Indent"/>
    <w:basedOn w:val="Normal"/>
    <w:rsid w:val="00C91697"/>
    <w:pPr>
      <w:ind w:firstLine="567"/>
      <w:jc w:val="both"/>
    </w:pPr>
    <w:rPr>
      <w:rFonts w:ascii="Arial" w:hAnsi="Arial"/>
      <w:sz w:val="22"/>
      <w:lang w:val="de-DE"/>
    </w:rPr>
  </w:style>
  <w:style w:type="paragraph" w:customStyle="1" w:styleId="AralkYok1">
    <w:name w:val="Aralık Yok1"/>
    <w:uiPriority w:val="1"/>
    <w:qFormat/>
    <w:rsid w:val="00BA0931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F68F1"/>
    <w:pPr>
      <w:ind w:left="708"/>
    </w:pPr>
  </w:style>
  <w:style w:type="table" w:styleId="TabloKlavuzu">
    <w:name w:val="Table Grid"/>
    <w:basedOn w:val="NormalTablo"/>
    <w:uiPriority w:val="39"/>
    <w:rsid w:val="00B60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A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0AF4"/>
    <w:rPr>
      <w:rFonts w:ascii="Segoe UI" w:hAnsi="Segoe UI" w:cs="Segoe UI"/>
      <w:sz w:val="18"/>
      <w:szCs w:val="18"/>
      <w:lang w:val="en-US" w:eastAsia="en-US"/>
    </w:rPr>
  </w:style>
  <w:style w:type="character" w:customStyle="1" w:styleId="AltBilgiChar">
    <w:name w:val="Alt Bilgi Char"/>
    <w:link w:val="Altbilgi"/>
    <w:uiPriority w:val="99"/>
    <w:rsid w:val="00EC3CCE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8737-DAD8-4CC4-B57B-865AD1627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84B1E-6C11-494F-835A-6EDBDA60F053}"/>
</file>

<file path=customXml/itemProps3.xml><?xml version="1.0" encoding="utf-8"?>
<ds:datastoreItem xmlns:ds="http://schemas.openxmlformats.org/officeDocument/2006/customXml" ds:itemID="{2D6D0012-51D2-4A0D-AF95-222FE8A55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68930E-0B34-45F5-BAB3-AB6DD54B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YAYIN,  DEĞİŞİKLİK VE  DAĞITIM  SAYFASI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YAYIN,  DEĞİŞİKLİK VE  DAĞITIM  SAYFASI</dc:title>
  <dc:subject/>
  <dc:creator>Sevgi</dc:creator>
  <cp:keywords/>
  <dc:description/>
  <cp:lastModifiedBy>Beste BEKTAŞ</cp:lastModifiedBy>
  <cp:revision>3</cp:revision>
  <cp:lastPrinted>2019-10-30T08:16:00Z</cp:lastPrinted>
  <dcterms:created xsi:type="dcterms:W3CDTF">2025-12-15T12:43:00Z</dcterms:created>
  <dcterms:modified xsi:type="dcterms:W3CDTF">2025-12-15T12:44:00Z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